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587" w:rsidRPr="00687587" w:rsidRDefault="005B6A17" w:rsidP="00F05452">
      <w:pPr>
        <w:pStyle w:val="Normal1"/>
        <w:jc w:val="both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  <w:r w:rsidRPr="005B6A17"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  <w:t>ÁREA IRRIGADA POR PIVÔ CENTRAL NA MICRORREGIÃO NOROESTE II, ESPÍRITO SANTO</w:t>
      </w:r>
    </w:p>
    <w:p w:rsidR="008E749D" w:rsidRPr="008661B7" w:rsidRDefault="00DF7CD2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Rebyson Bissaco Guidinelle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1"/>
      </w:r>
    </w:p>
    <w:p w:rsidR="00DF7CD2" w:rsidRDefault="00DF7CD2" w:rsidP="00DF7CD2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Alex Justino Zacarias </w:t>
      </w:r>
      <w:r w:rsidRPr="00DF7CD2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DF7CD2">
        <w:rPr>
          <w:rFonts w:ascii="Arial" w:hAnsi="Arial" w:cs="Arial"/>
          <w:b/>
          <w:sz w:val="22"/>
          <w:szCs w:val="22"/>
        </w:rPr>
        <w:t xml:space="preserve"> </w:t>
      </w:r>
    </w:p>
    <w:p w:rsidR="00DF7CD2" w:rsidRDefault="00DF7CD2" w:rsidP="00DF7CD2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Israel Martins Pereira </w:t>
      </w:r>
      <w:r w:rsidRPr="00DF7CD2">
        <w:rPr>
          <w:rFonts w:ascii="Arial" w:hAnsi="Arial" w:cs="Arial"/>
          <w:b/>
          <w:sz w:val="22"/>
          <w:szCs w:val="22"/>
          <w:vertAlign w:val="superscript"/>
        </w:rPr>
        <w:t>3</w:t>
      </w:r>
    </w:p>
    <w:p w:rsidR="00DF7CD2" w:rsidRDefault="00DF7CD2" w:rsidP="00DF7CD2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Otavio </w:t>
      </w:r>
      <w:proofErr w:type="spellStart"/>
      <w:r>
        <w:rPr>
          <w:rFonts w:ascii="Arial" w:hAnsi="Arial" w:cs="Arial"/>
          <w:b/>
          <w:sz w:val="22"/>
          <w:szCs w:val="22"/>
        </w:rPr>
        <w:t>Delaqueza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Arruda Ferro </w:t>
      </w:r>
      <w:r w:rsidRPr="00DF7CD2">
        <w:rPr>
          <w:rFonts w:ascii="Arial" w:hAnsi="Arial" w:cs="Arial"/>
          <w:b/>
          <w:sz w:val="22"/>
          <w:szCs w:val="22"/>
          <w:vertAlign w:val="superscript"/>
        </w:rPr>
        <w:t>4</w:t>
      </w:r>
    </w:p>
    <w:p w:rsidR="005B6A17" w:rsidRDefault="00406356" w:rsidP="00DF7CD2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Jéferson Luiz Ferrari</w:t>
      </w:r>
      <w:r w:rsidR="00DF7CD2">
        <w:rPr>
          <w:rFonts w:ascii="Arial" w:hAnsi="Arial" w:cs="Arial"/>
          <w:b/>
          <w:sz w:val="22"/>
          <w:szCs w:val="22"/>
        </w:rPr>
        <w:t xml:space="preserve"> </w:t>
      </w:r>
      <w:r w:rsidR="00DF7CD2">
        <w:rPr>
          <w:rStyle w:val="Refdenotaderodap"/>
          <w:rFonts w:ascii="Arial" w:hAnsi="Arial"/>
          <w:b/>
          <w:sz w:val="22"/>
          <w:szCs w:val="22"/>
        </w:rPr>
        <w:t>5</w:t>
      </w:r>
    </w:p>
    <w:p w:rsidR="00DF7CD2" w:rsidRPr="005B6A17" w:rsidRDefault="00DF7CD2" w:rsidP="00DF7CD2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B365CD" w:rsidRDefault="00CB02C0" w:rsidP="006C0D08">
      <w:pPr>
        <w:spacing w:line="276" w:lineRule="auto"/>
        <w:rPr>
          <w:b w:val="0"/>
          <w:i/>
        </w:rPr>
      </w:pPr>
      <w:r w:rsidRPr="00B365CD">
        <w:rPr>
          <w:sz w:val="22"/>
          <w:szCs w:val="22"/>
        </w:rPr>
        <w:t xml:space="preserve">Resumo: </w:t>
      </w:r>
      <w:r w:rsidR="00B365CD" w:rsidRPr="00B365CD">
        <w:rPr>
          <w:b w:val="0"/>
          <w:i/>
          <w:sz w:val="22"/>
        </w:rPr>
        <w:t xml:space="preserve">Este trabalho teve como objetivo realizar o levantamento da área irrigada por pivô central na Microrregião Noroeste II, estado do Espírito Santo, Brasil. O levantamento da área irrigada por pivô central foi realizado mediante o uso do programa Google </w:t>
      </w:r>
      <w:proofErr w:type="spellStart"/>
      <w:r w:rsidR="00B365CD" w:rsidRPr="00B365CD">
        <w:rPr>
          <w:b w:val="0"/>
          <w:i/>
          <w:sz w:val="22"/>
        </w:rPr>
        <w:t>Earth</w:t>
      </w:r>
      <w:r w:rsidR="00B365CD" w:rsidRPr="00F05772">
        <w:rPr>
          <w:b w:val="0"/>
          <w:i/>
          <w:sz w:val="22"/>
          <w:vertAlign w:val="superscript"/>
        </w:rPr>
        <w:t>TM</w:t>
      </w:r>
      <w:proofErr w:type="spellEnd"/>
      <w:r w:rsidR="00B365CD" w:rsidRPr="00B365CD">
        <w:rPr>
          <w:b w:val="0"/>
          <w:i/>
          <w:sz w:val="22"/>
        </w:rPr>
        <w:t xml:space="preserve"> Pro. Foi feito a sobreposição do arquivo vetorial da Microrregião sobre a imagem de satélite disponível no programa computacional. Em seguida foi realizada a fotointerpretação de todas as áreas irrigadas com pivô central. A escala utilizada foi de 1:1.000. Foram levantados o raio (m), o perímetro (m) e a área do alvo </w:t>
      </w:r>
      <w:proofErr w:type="spellStart"/>
      <w:r w:rsidR="00B365CD" w:rsidRPr="00B365CD">
        <w:rPr>
          <w:b w:val="0"/>
          <w:i/>
          <w:sz w:val="22"/>
        </w:rPr>
        <w:t>fotointerpretado</w:t>
      </w:r>
      <w:proofErr w:type="spellEnd"/>
      <w:r w:rsidR="00B365CD" w:rsidRPr="00B365CD">
        <w:rPr>
          <w:b w:val="0"/>
          <w:i/>
          <w:sz w:val="22"/>
        </w:rPr>
        <w:t xml:space="preserve">. Chegando à uma conclusão que a microrregião possui um total de 23 áreas irrigadas por pivô central, totalizando 836,54 há irrigado pelo sistema de Pivô. </w:t>
      </w:r>
    </w:p>
    <w:p w:rsidR="00B365CD" w:rsidRDefault="00B365CD" w:rsidP="006C0D08">
      <w:pPr>
        <w:spacing w:line="276" w:lineRule="auto"/>
        <w:rPr>
          <w:b w:val="0"/>
          <w:i/>
        </w:rPr>
      </w:pPr>
    </w:p>
    <w:p w:rsidR="00B365CD" w:rsidRDefault="00CB02C0" w:rsidP="006C0D08">
      <w:pPr>
        <w:spacing w:line="276" w:lineRule="auto"/>
        <w:rPr>
          <w:rStyle w:val="apple-converted-space"/>
          <w:b w:val="0"/>
          <w:color w:val="0000FF"/>
          <w:kern w:val="18"/>
          <w:shd w:val="clear" w:color="auto" w:fill="FFFFFF"/>
        </w:rPr>
      </w:pPr>
      <w:r w:rsidRPr="00B365CD">
        <w:rPr>
          <w:sz w:val="22"/>
          <w:szCs w:val="22"/>
        </w:rPr>
        <w:t>Palavras-chave:</w:t>
      </w:r>
      <w:r w:rsidRPr="00B365CD">
        <w:rPr>
          <w:b w:val="0"/>
          <w:sz w:val="22"/>
          <w:szCs w:val="22"/>
        </w:rPr>
        <w:t xml:space="preserve"> </w:t>
      </w:r>
      <w:bookmarkStart w:id="0" w:name="_GoBack"/>
      <w:r w:rsidR="00B365CD">
        <w:rPr>
          <w:b w:val="0"/>
          <w:i/>
          <w:sz w:val="22"/>
          <w:szCs w:val="22"/>
        </w:rPr>
        <w:t xml:space="preserve">Geoprocessamento; Google </w:t>
      </w:r>
      <w:proofErr w:type="spellStart"/>
      <w:r w:rsidR="00B365CD">
        <w:rPr>
          <w:b w:val="0"/>
          <w:i/>
          <w:sz w:val="22"/>
          <w:szCs w:val="22"/>
        </w:rPr>
        <w:t>Earth</w:t>
      </w:r>
      <w:r w:rsidR="00B365CD" w:rsidRPr="00F05772">
        <w:rPr>
          <w:b w:val="0"/>
          <w:i/>
          <w:sz w:val="22"/>
          <w:szCs w:val="22"/>
          <w:vertAlign w:val="superscript"/>
        </w:rPr>
        <w:t>TM</w:t>
      </w:r>
      <w:proofErr w:type="spellEnd"/>
      <w:r w:rsidR="00B365CD">
        <w:rPr>
          <w:b w:val="0"/>
          <w:i/>
          <w:sz w:val="22"/>
          <w:szCs w:val="22"/>
        </w:rPr>
        <w:t xml:space="preserve"> Pro; Fotointerpretação;</w:t>
      </w:r>
      <w:r w:rsidR="00B365CD" w:rsidRPr="00B365CD">
        <w:rPr>
          <w:b w:val="0"/>
          <w:i/>
          <w:sz w:val="22"/>
          <w:szCs w:val="22"/>
        </w:rPr>
        <w:t xml:space="preserve"> Mapa de uso da terra.</w:t>
      </w:r>
      <w:r w:rsidR="00E92888" w:rsidRPr="00B365CD">
        <w:rPr>
          <w:rStyle w:val="apple-converted-space"/>
          <w:b w:val="0"/>
          <w:color w:val="000000"/>
          <w:sz w:val="22"/>
          <w:shd w:val="clear" w:color="auto" w:fill="FFFFFF"/>
        </w:rPr>
        <w:t xml:space="preserve"> </w:t>
      </w:r>
    </w:p>
    <w:bookmarkEnd w:id="0"/>
    <w:p w:rsidR="00E03660" w:rsidRDefault="00E03660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sectPr w:rsidR="00E03660" w:rsidSect="00545F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529" w:rsidRDefault="004D3529" w:rsidP="00E64B92">
      <w:pPr>
        <w:spacing w:line="240" w:lineRule="auto"/>
      </w:pPr>
      <w:r>
        <w:separator/>
      </w:r>
    </w:p>
  </w:endnote>
  <w:endnote w:type="continuationSeparator" w:id="0">
    <w:p w:rsidR="004D3529" w:rsidRDefault="004D3529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529" w:rsidRDefault="004D3529" w:rsidP="00E64B92">
      <w:pPr>
        <w:spacing w:line="240" w:lineRule="auto"/>
      </w:pPr>
      <w:r>
        <w:separator/>
      </w:r>
    </w:p>
  </w:footnote>
  <w:footnote w:type="continuationSeparator" w:id="0">
    <w:p w:rsidR="004D3529" w:rsidRDefault="004D3529" w:rsidP="00E64B92">
      <w:pPr>
        <w:spacing w:line="240" w:lineRule="auto"/>
      </w:pPr>
      <w:r>
        <w:continuationSeparator/>
      </w:r>
    </w:p>
  </w:footnote>
  <w:footnote w:id="1">
    <w:p w:rsidR="007A1B0C" w:rsidRDefault="005B6A17" w:rsidP="006A7B88">
      <w:pPr>
        <w:pStyle w:val="Textodenotaderodap"/>
        <w:spacing w:line="276" w:lineRule="auto"/>
        <w:rPr>
          <w:sz w:val="16"/>
          <w:szCs w:val="16"/>
          <w:lang w:val="pt-BR"/>
        </w:rPr>
      </w:pPr>
      <w:r w:rsidRPr="005B6A17">
        <w:rPr>
          <w:szCs w:val="18"/>
          <w:vertAlign w:val="superscript"/>
          <w:lang w:val="pt-BR"/>
        </w:rPr>
        <w:t>1,2,3,4</w:t>
      </w:r>
      <w:r w:rsidR="00DF7CD2">
        <w:rPr>
          <w:sz w:val="22"/>
          <w:szCs w:val="16"/>
          <w:lang w:val="pt-BR"/>
        </w:rPr>
        <w:t xml:space="preserve"> </w:t>
      </w:r>
      <w:r w:rsidRPr="005B6A17">
        <w:rPr>
          <w:sz w:val="16"/>
          <w:szCs w:val="16"/>
          <w:lang w:val="pt-BR"/>
        </w:rPr>
        <w:t xml:space="preserve">Graduando </w:t>
      </w:r>
      <w:r w:rsidR="006C0D08">
        <w:rPr>
          <w:sz w:val="16"/>
          <w:szCs w:val="16"/>
          <w:lang w:val="pt-BR"/>
        </w:rPr>
        <w:t>em Tecnologia em Cafeicultura/</w:t>
      </w:r>
      <w:r w:rsidRPr="005B6A17">
        <w:rPr>
          <w:sz w:val="16"/>
          <w:szCs w:val="16"/>
          <w:lang w:val="pt-BR"/>
        </w:rPr>
        <w:t xml:space="preserve">Instituto Federal do Espírito Santo, Campus de Alegre, IFES </w:t>
      </w:r>
      <w:r>
        <w:rPr>
          <w:sz w:val="16"/>
          <w:szCs w:val="16"/>
          <w:lang w:val="pt-BR"/>
        </w:rPr>
        <w:t>–</w:t>
      </w:r>
      <w:r w:rsidRPr="005B6A17">
        <w:rPr>
          <w:sz w:val="16"/>
          <w:szCs w:val="16"/>
          <w:lang w:val="pt-BR"/>
        </w:rPr>
        <w:t xml:space="preserve"> ES</w:t>
      </w:r>
      <w:r w:rsidR="00532AFA">
        <w:rPr>
          <w:sz w:val="16"/>
          <w:szCs w:val="16"/>
          <w:lang w:val="pt-BR"/>
        </w:rPr>
        <w:t>, Brasil. E-mail:</w:t>
      </w:r>
      <w:r w:rsidR="00532AFA" w:rsidRPr="00532AFA">
        <w:rPr>
          <w:sz w:val="16"/>
          <w:szCs w:val="16"/>
          <w:lang w:val="pt-BR"/>
        </w:rPr>
        <w:t>rebysonguidinelle@gmail.com</w:t>
      </w:r>
      <w:r w:rsidR="00532AFA">
        <w:rPr>
          <w:sz w:val="16"/>
          <w:szCs w:val="16"/>
          <w:lang w:val="pt-BR"/>
        </w:rPr>
        <w:t xml:space="preserve">; </w:t>
      </w:r>
      <w:r w:rsidR="00532AFA" w:rsidRPr="00532AFA">
        <w:rPr>
          <w:sz w:val="16"/>
          <w:szCs w:val="16"/>
          <w:lang w:val="pt-BR"/>
        </w:rPr>
        <w:t>alexjustino12@gmail.com; israelmartins80@gmail.com; otaviodelaka@gmail.com</w:t>
      </w:r>
      <w:r w:rsidR="00DC5D6D">
        <w:rPr>
          <w:sz w:val="16"/>
          <w:szCs w:val="16"/>
          <w:lang w:val="pt-BR"/>
        </w:rPr>
        <w:t>.</w:t>
      </w:r>
    </w:p>
    <w:p w:rsidR="00DF7CD2" w:rsidRPr="006A7B88" w:rsidRDefault="00DF7CD2" w:rsidP="006A7B88">
      <w:pPr>
        <w:pStyle w:val="Textodenotaderodap"/>
        <w:spacing w:line="276" w:lineRule="auto"/>
        <w:rPr>
          <w:lang w:val="pt-BR"/>
        </w:rPr>
      </w:pPr>
      <w:r w:rsidRPr="00DF7CD2">
        <w:rPr>
          <w:szCs w:val="16"/>
          <w:vertAlign w:val="superscript"/>
          <w:lang w:val="pt-BR"/>
        </w:rPr>
        <w:t>5</w:t>
      </w:r>
      <w:r w:rsidR="00866F44">
        <w:rPr>
          <w:szCs w:val="16"/>
          <w:vertAlign w:val="superscript"/>
          <w:lang w:val="pt-BR"/>
        </w:rPr>
        <w:t xml:space="preserve"> </w:t>
      </w:r>
      <w:r w:rsidR="0049302C">
        <w:rPr>
          <w:sz w:val="16"/>
          <w:szCs w:val="16"/>
          <w:lang w:val="pt-BR"/>
        </w:rPr>
        <w:t>Professor/</w:t>
      </w:r>
      <w:r w:rsidRPr="00DF7CD2">
        <w:rPr>
          <w:sz w:val="16"/>
          <w:szCs w:val="16"/>
          <w:lang w:val="pt-BR"/>
        </w:rPr>
        <w:t>Instituto Federal do Espírito Santo, Campus de Alegre, IFES – ES,</w:t>
      </w:r>
      <w:r>
        <w:rPr>
          <w:sz w:val="16"/>
          <w:szCs w:val="16"/>
          <w:lang w:val="pt-BR"/>
        </w:rPr>
        <w:t xml:space="preserve"> Brasil. </w:t>
      </w:r>
      <w:r w:rsidR="006A7B88">
        <w:rPr>
          <w:sz w:val="16"/>
          <w:szCs w:val="16"/>
          <w:lang w:val="pt-BR"/>
        </w:rPr>
        <w:t>E-mail:</w:t>
      </w:r>
      <w:r w:rsidR="006A7B88" w:rsidRPr="006A7B88">
        <w:rPr>
          <w:lang w:eastAsia="pt-BR"/>
        </w:rPr>
        <w:t xml:space="preserve"> </w:t>
      </w:r>
      <w:r w:rsidR="006A7B88" w:rsidRPr="006A7B88">
        <w:rPr>
          <w:sz w:val="16"/>
          <w:szCs w:val="16"/>
          <w:lang w:eastAsia="pt-BR"/>
        </w:rPr>
        <w:t>ferrarijluiz@gmail.com</w:t>
      </w:r>
      <w:r w:rsidR="006A7B88" w:rsidRPr="006A7B88">
        <w:rPr>
          <w:sz w:val="16"/>
          <w:szCs w:val="16"/>
          <w:lang w:val="pt-BR" w:eastAsia="pt-BR"/>
        </w:rPr>
        <w:t>.</w:t>
      </w:r>
      <w:r w:rsidR="006A7B88">
        <w:rPr>
          <w:lang w:val="pt-BR" w:eastAsia="pt-B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68758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6356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 w15:restartNumberingAfterBreak="0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 w15:restartNumberingAfterBreak="0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909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55ECE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0BC1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06356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302C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529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2AF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3FAD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6A17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A7B88"/>
    <w:rsid w:val="006B051F"/>
    <w:rsid w:val="006B3DB2"/>
    <w:rsid w:val="006B46A1"/>
    <w:rsid w:val="006B4F14"/>
    <w:rsid w:val="006B5615"/>
    <w:rsid w:val="006B5A8F"/>
    <w:rsid w:val="006C044C"/>
    <w:rsid w:val="006C06F8"/>
    <w:rsid w:val="006C0D0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66F44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1591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712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5CD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C5D6D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DF7CD2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452"/>
    <w:rsid w:val="00F05772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C5481AE-D164-4CBF-8576-6ACC7D23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locked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85CF9-3C8E-43A4-91F1-3CB955AF9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1067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Rebyson B.Guidinelle</cp:lastModifiedBy>
  <cp:revision>16</cp:revision>
  <cp:lastPrinted>2016-10-13T18:04:00Z</cp:lastPrinted>
  <dcterms:created xsi:type="dcterms:W3CDTF">2016-10-13T17:59:00Z</dcterms:created>
  <dcterms:modified xsi:type="dcterms:W3CDTF">2016-10-15T19:41:00Z</dcterms:modified>
</cp:coreProperties>
</file>