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2E6" w:rsidRPr="00C42F97" w:rsidRDefault="00A322E6" w:rsidP="00E92888">
      <w:pPr>
        <w:pStyle w:val="Normal1"/>
        <w:jc w:val="both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  <w:r w:rsidRPr="00C42F97">
        <w:rPr>
          <w:rFonts w:ascii="Arial" w:hAnsi="Arial" w:cs="Arial"/>
          <w:b/>
          <w:sz w:val="22"/>
          <w:szCs w:val="22"/>
        </w:rPr>
        <w:t>UMA PROPOSTA DE ATIVIDADE DE MRUV A PARTIR DE UM EXPERIMENTO REMOTO FEITO COM LIXO ELETRÔNICO – WEBLAB ITA</w:t>
      </w:r>
    </w:p>
    <w:p w:rsidR="00687587" w:rsidRPr="00687587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985819" w:rsidRPr="00985819" w:rsidRDefault="00985819" w:rsidP="00985819">
      <w:pPr>
        <w:widowControl/>
        <w:tabs>
          <w:tab w:val="clear" w:pos="960"/>
        </w:tabs>
        <w:spacing w:line="240" w:lineRule="auto"/>
        <w:jc w:val="center"/>
        <w:rPr>
          <w:rFonts w:eastAsia="Times New Roman"/>
          <w:bCs w:val="0"/>
          <w:kern w:val="0"/>
          <w:sz w:val="22"/>
          <w:szCs w:val="22"/>
          <w:vertAlign w:val="superscript"/>
          <w:lang w:eastAsia="pt-BR"/>
        </w:rPr>
      </w:pPr>
      <w:r w:rsidRPr="00985819">
        <w:rPr>
          <w:rFonts w:eastAsia="Times New Roman"/>
          <w:bCs w:val="0"/>
          <w:kern w:val="0"/>
          <w:sz w:val="22"/>
          <w:szCs w:val="22"/>
          <w:lang w:eastAsia="pt-BR"/>
        </w:rPr>
        <w:t>V. Migoto</w:t>
      </w:r>
      <w:r w:rsidRPr="00985819">
        <w:rPr>
          <w:rFonts w:eastAsia="Times New Roman"/>
          <w:bCs w:val="0"/>
          <w:kern w:val="0"/>
          <w:sz w:val="22"/>
          <w:szCs w:val="22"/>
          <w:vertAlign w:val="superscript"/>
          <w:lang w:eastAsia="pt-BR"/>
        </w:rPr>
        <w:t>1</w:t>
      </w:r>
      <w:r w:rsidRPr="00985819">
        <w:rPr>
          <w:rFonts w:eastAsia="Times New Roman"/>
          <w:bCs w:val="0"/>
          <w:kern w:val="0"/>
          <w:sz w:val="22"/>
          <w:szCs w:val="22"/>
          <w:lang w:eastAsia="pt-BR"/>
        </w:rPr>
        <w:t>, D. C. Vilela</w:t>
      </w:r>
      <w:r w:rsidRPr="00985819">
        <w:rPr>
          <w:rFonts w:eastAsia="Times New Roman"/>
          <w:bCs w:val="0"/>
          <w:kern w:val="0"/>
          <w:sz w:val="22"/>
          <w:szCs w:val="22"/>
          <w:vertAlign w:val="superscript"/>
          <w:lang w:eastAsia="pt-BR"/>
        </w:rPr>
        <w:t>1</w:t>
      </w:r>
      <w:r w:rsidRPr="00985819">
        <w:rPr>
          <w:rFonts w:eastAsia="Times New Roman"/>
          <w:bCs w:val="0"/>
          <w:kern w:val="0"/>
          <w:sz w:val="22"/>
          <w:szCs w:val="22"/>
          <w:lang w:eastAsia="pt-BR"/>
        </w:rPr>
        <w:t>, P. Freitas-Lemes</w:t>
      </w:r>
      <w:r w:rsidRPr="00985819">
        <w:rPr>
          <w:rFonts w:eastAsia="Times New Roman"/>
          <w:bCs w:val="0"/>
          <w:kern w:val="0"/>
          <w:sz w:val="22"/>
          <w:szCs w:val="22"/>
          <w:vertAlign w:val="superscript"/>
          <w:lang w:eastAsia="pt-BR"/>
        </w:rPr>
        <w:t>1,2</w:t>
      </w:r>
      <w:r w:rsidRPr="00985819">
        <w:rPr>
          <w:rFonts w:eastAsia="Times New Roman"/>
          <w:bCs w:val="0"/>
          <w:kern w:val="0"/>
          <w:sz w:val="22"/>
          <w:szCs w:val="22"/>
          <w:lang w:eastAsia="pt-BR"/>
        </w:rPr>
        <w:t>, G. Mendes</w:t>
      </w:r>
      <w:r w:rsidRPr="00985819">
        <w:rPr>
          <w:rFonts w:eastAsia="Times New Roman"/>
          <w:bCs w:val="0"/>
          <w:kern w:val="0"/>
          <w:sz w:val="22"/>
          <w:szCs w:val="22"/>
          <w:vertAlign w:val="superscript"/>
          <w:lang w:eastAsia="pt-BR"/>
        </w:rPr>
        <w:t>1</w:t>
      </w:r>
      <w:r w:rsidRPr="00985819">
        <w:rPr>
          <w:rFonts w:eastAsia="Times New Roman"/>
          <w:bCs w:val="0"/>
          <w:kern w:val="0"/>
          <w:sz w:val="22"/>
          <w:szCs w:val="22"/>
          <w:lang w:eastAsia="pt-BR"/>
        </w:rPr>
        <w:t>, J. S. E. Germano</w:t>
      </w:r>
      <w:r w:rsidRPr="00985819">
        <w:rPr>
          <w:rFonts w:eastAsia="Times New Roman"/>
          <w:bCs w:val="0"/>
          <w:kern w:val="0"/>
          <w:sz w:val="22"/>
          <w:szCs w:val="22"/>
          <w:vertAlign w:val="superscript"/>
          <w:lang w:eastAsia="pt-BR"/>
        </w:rPr>
        <w:t>1</w:t>
      </w:r>
    </w:p>
    <w:p w:rsidR="00985819" w:rsidRDefault="00985819" w:rsidP="00985819">
      <w:pPr>
        <w:widowControl/>
        <w:tabs>
          <w:tab w:val="clear" w:pos="960"/>
        </w:tabs>
        <w:spacing w:line="240" w:lineRule="auto"/>
        <w:jc w:val="center"/>
        <w:rPr>
          <w:rFonts w:eastAsia="Times New Roman"/>
          <w:b w:val="0"/>
          <w:bCs w:val="0"/>
          <w:kern w:val="0"/>
          <w:sz w:val="20"/>
          <w:szCs w:val="24"/>
          <w:vertAlign w:val="superscript"/>
        </w:rPr>
      </w:pPr>
    </w:p>
    <w:p w:rsidR="00985819" w:rsidRPr="00985819" w:rsidRDefault="00985819" w:rsidP="00985819">
      <w:pPr>
        <w:widowControl/>
        <w:tabs>
          <w:tab w:val="clear" w:pos="960"/>
        </w:tabs>
        <w:spacing w:line="240" w:lineRule="auto"/>
        <w:jc w:val="center"/>
        <w:rPr>
          <w:rFonts w:eastAsia="Times New Roman"/>
          <w:b w:val="0"/>
          <w:bCs w:val="0"/>
          <w:kern w:val="0"/>
          <w:sz w:val="20"/>
          <w:szCs w:val="24"/>
        </w:rPr>
      </w:pPr>
      <w:r w:rsidRPr="00985819">
        <w:rPr>
          <w:rFonts w:eastAsia="Times New Roman"/>
          <w:b w:val="0"/>
          <w:bCs w:val="0"/>
          <w:kern w:val="0"/>
          <w:sz w:val="20"/>
          <w:szCs w:val="24"/>
          <w:vertAlign w:val="superscript"/>
        </w:rPr>
        <w:t>1</w:t>
      </w:r>
      <w:r w:rsidRPr="00985819">
        <w:rPr>
          <w:rFonts w:eastAsia="Times New Roman"/>
          <w:b w:val="0"/>
          <w:bCs w:val="0"/>
          <w:kern w:val="0"/>
          <w:sz w:val="20"/>
          <w:szCs w:val="24"/>
        </w:rPr>
        <w:t xml:space="preserve">ITA/Física, Praça Marechal do Ar Eduardo Gomes, 50 - CTA. São José dos Campos – SP. </w:t>
      </w:r>
      <w:r w:rsidRPr="00985819">
        <w:rPr>
          <w:rFonts w:eastAsia="Times New Roman"/>
          <w:b w:val="0"/>
          <w:bCs w:val="0"/>
          <w:color w:val="000000" w:themeColor="text1"/>
          <w:kern w:val="0"/>
          <w:sz w:val="20"/>
          <w:szCs w:val="24"/>
        </w:rPr>
        <w:t xml:space="preserve">vitormigoto@gmail.com, douglascarlosvilela@gmail.com, </w:t>
      </w:r>
      <w:r w:rsidRPr="00985819">
        <w:rPr>
          <w:rFonts w:eastAsia="Times New Roman"/>
          <w:b w:val="0"/>
          <w:bCs w:val="0"/>
          <w:color w:val="000000" w:themeColor="text1"/>
          <w:kern w:val="0"/>
          <w:sz w:val="19"/>
          <w:szCs w:val="19"/>
          <w:shd w:val="clear" w:color="auto" w:fill="FFFFFF"/>
        </w:rPr>
        <w:t>piprisc@gmail.com, artecomreciclavel@gmail.com, silverio@ita.br</w:t>
      </w:r>
    </w:p>
    <w:p w:rsidR="00985819" w:rsidRPr="00985819" w:rsidRDefault="00985819" w:rsidP="00985819">
      <w:pPr>
        <w:widowControl/>
        <w:tabs>
          <w:tab w:val="clear" w:pos="960"/>
        </w:tabs>
        <w:spacing w:line="240" w:lineRule="auto"/>
        <w:jc w:val="center"/>
        <w:rPr>
          <w:rFonts w:eastAsia="Times New Roman"/>
          <w:b w:val="0"/>
          <w:bCs w:val="0"/>
          <w:kern w:val="0"/>
          <w:sz w:val="20"/>
          <w:szCs w:val="24"/>
        </w:rPr>
      </w:pPr>
      <w:r w:rsidRPr="00985819">
        <w:rPr>
          <w:rFonts w:eastAsia="Times New Roman"/>
          <w:b w:val="0"/>
          <w:bCs w:val="0"/>
          <w:kern w:val="0"/>
          <w:sz w:val="20"/>
          <w:szCs w:val="24"/>
          <w:vertAlign w:val="superscript"/>
        </w:rPr>
        <w:t>2</w:t>
      </w:r>
      <w:r w:rsidRPr="00985819">
        <w:rPr>
          <w:rFonts w:eastAsia="Times New Roman"/>
          <w:b w:val="0"/>
          <w:bCs w:val="0"/>
          <w:kern w:val="0"/>
          <w:sz w:val="20"/>
          <w:szCs w:val="24"/>
        </w:rPr>
        <w:t xml:space="preserve">UNIVAP/FEAU, </w:t>
      </w:r>
      <w:proofErr w:type="spellStart"/>
      <w:r w:rsidRPr="00985819">
        <w:rPr>
          <w:rFonts w:eastAsia="Times New Roman"/>
          <w:b w:val="0"/>
          <w:bCs w:val="0"/>
          <w:kern w:val="0"/>
          <w:sz w:val="20"/>
          <w:szCs w:val="24"/>
        </w:rPr>
        <w:t>Shishima</w:t>
      </w:r>
      <w:proofErr w:type="spellEnd"/>
      <w:r w:rsidRPr="00985819">
        <w:rPr>
          <w:rFonts w:eastAsia="Times New Roman"/>
          <w:b w:val="0"/>
          <w:bCs w:val="0"/>
          <w:kern w:val="0"/>
          <w:sz w:val="20"/>
          <w:szCs w:val="24"/>
        </w:rPr>
        <w:t xml:space="preserve"> </w:t>
      </w:r>
      <w:proofErr w:type="spellStart"/>
      <w:r w:rsidRPr="00985819">
        <w:rPr>
          <w:rFonts w:eastAsia="Times New Roman"/>
          <w:b w:val="0"/>
          <w:bCs w:val="0"/>
          <w:kern w:val="0"/>
          <w:sz w:val="20"/>
          <w:szCs w:val="24"/>
        </w:rPr>
        <w:t>Hifumi</w:t>
      </w:r>
      <w:proofErr w:type="spellEnd"/>
      <w:r w:rsidRPr="00985819">
        <w:rPr>
          <w:rFonts w:eastAsia="Times New Roman"/>
          <w:b w:val="0"/>
          <w:bCs w:val="0"/>
          <w:kern w:val="0"/>
          <w:sz w:val="20"/>
          <w:szCs w:val="24"/>
        </w:rPr>
        <w:t xml:space="preserve">, 2911 – </w:t>
      </w:r>
      <w:proofErr w:type="spellStart"/>
      <w:r w:rsidRPr="00985819">
        <w:rPr>
          <w:rFonts w:eastAsia="Times New Roman"/>
          <w:b w:val="0"/>
          <w:bCs w:val="0"/>
          <w:kern w:val="0"/>
          <w:sz w:val="20"/>
          <w:szCs w:val="24"/>
        </w:rPr>
        <w:t>Urbanova</w:t>
      </w:r>
      <w:proofErr w:type="spellEnd"/>
      <w:r w:rsidRPr="00985819">
        <w:rPr>
          <w:rFonts w:eastAsia="Times New Roman"/>
          <w:b w:val="0"/>
          <w:bCs w:val="0"/>
          <w:kern w:val="0"/>
          <w:sz w:val="20"/>
          <w:szCs w:val="24"/>
        </w:rPr>
        <w:t>. São José dos Campos – SP.</w:t>
      </w:r>
    </w:p>
    <w:p w:rsidR="00350DC5" w:rsidRPr="008661B7" w:rsidRDefault="00350DC5" w:rsidP="00985819">
      <w:pPr>
        <w:pStyle w:val="Normal1"/>
        <w:spacing w:line="312" w:lineRule="auto"/>
        <w:rPr>
          <w:rFonts w:ascii="Arial" w:hAnsi="Arial" w:cs="Arial"/>
          <w:b/>
          <w:sz w:val="22"/>
          <w:szCs w:val="22"/>
        </w:rPr>
      </w:pPr>
    </w:p>
    <w:p w:rsidR="00985819" w:rsidRPr="00985819" w:rsidRDefault="00985819" w:rsidP="00985819">
      <w:pPr>
        <w:rPr>
          <w:b w:val="0"/>
          <w:i/>
          <w:sz w:val="22"/>
          <w:szCs w:val="22"/>
        </w:rPr>
      </w:pPr>
      <w:r>
        <w:rPr>
          <w:sz w:val="22"/>
          <w:szCs w:val="22"/>
        </w:rPr>
        <w:t>Resumo:</w:t>
      </w:r>
      <w:r w:rsidRPr="00985819">
        <w:rPr>
          <w:sz w:val="22"/>
          <w:szCs w:val="22"/>
        </w:rPr>
        <w:t xml:space="preserve"> </w:t>
      </w:r>
      <w:r w:rsidRPr="00985819">
        <w:rPr>
          <w:b w:val="0"/>
          <w:i/>
          <w:sz w:val="22"/>
          <w:szCs w:val="22"/>
        </w:rPr>
        <w:t xml:space="preserve">Há alguns anos a tecnologia vem remodelando a natureza dos laboratórios, principalmente com o desenvolvimento dos Laboratórios Controlados Remotamente, chamados de </w:t>
      </w:r>
      <w:proofErr w:type="spellStart"/>
      <w:r w:rsidRPr="00985819">
        <w:rPr>
          <w:b w:val="0"/>
          <w:i/>
          <w:sz w:val="22"/>
          <w:szCs w:val="22"/>
        </w:rPr>
        <w:t>WebLabs</w:t>
      </w:r>
      <w:proofErr w:type="spellEnd"/>
      <w:r w:rsidRPr="00985819">
        <w:rPr>
          <w:b w:val="0"/>
          <w:i/>
          <w:sz w:val="22"/>
          <w:szCs w:val="22"/>
        </w:rPr>
        <w:t xml:space="preserve">. </w:t>
      </w:r>
      <w:proofErr w:type="spellStart"/>
      <w:r w:rsidRPr="00985819">
        <w:rPr>
          <w:b w:val="0"/>
          <w:i/>
          <w:sz w:val="22"/>
          <w:szCs w:val="22"/>
        </w:rPr>
        <w:t>WebLabs</w:t>
      </w:r>
      <w:proofErr w:type="spellEnd"/>
      <w:r w:rsidRPr="00985819">
        <w:rPr>
          <w:b w:val="0"/>
          <w:i/>
          <w:sz w:val="22"/>
          <w:szCs w:val="22"/>
        </w:rPr>
        <w:t xml:space="preserve"> são ambientes que permitem interagir, controlar, monitorar e analisar os dados de experimentos remotamente, através da Internet. São semelhantes às técnicas de simulação, porém, permite ao aluno trabalhar com dados reais, além de otimizar espaço, tempo e custo perante um laboratório tradicional. Com o intuito de melhorar a aprendizagem de física, este trabalho apresenta uma proposta de estudo do Movimento Retilíneo Uniformemente Variável (MRUV) por meio de um experimento físico construído a partir de lixo eletrônico reciclável com acesso remoto. Atualmente o Lixo Eletrônico está presente em diversos lugares, e o seu descarte ainda é difícil. A vista que esse lixo é composto de motores, sensores e demais componentes, usamos esse material para confeccionar o experimento. A obtenção dos dados e a análise foi feita usando os softwares </w:t>
      </w:r>
      <w:proofErr w:type="spellStart"/>
      <w:r w:rsidRPr="00985819">
        <w:rPr>
          <w:b w:val="0"/>
          <w:i/>
          <w:sz w:val="22"/>
          <w:szCs w:val="22"/>
        </w:rPr>
        <w:t>Mathematica</w:t>
      </w:r>
      <w:proofErr w:type="spellEnd"/>
      <w:r w:rsidRPr="00985819">
        <w:rPr>
          <w:b w:val="0"/>
          <w:i/>
          <w:sz w:val="22"/>
          <w:szCs w:val="22"/>
        </w:rPr>
        <w:t xml:space="preserve">® e </w:t>
      </w:r>
      <w:proofErr w:type="spellStart"/>
      <w:r w:rsidRPr="00985819">
        <w:rPr>
          <w:b w:val="0"/>
          <w:i/>
          <w:sz w:val="22"/>
          <w:szCs w:val="22"/>
        </w:rPr>
        <w:t>Tracker</w:t>
      </w:r>
      <w:proofErr w:type="spellEnd"/>
      <w:r w:rsidRPr="00985819">
        <w:rPr>
          <w:b w:val="0"/>
          <w:i/>
          <w:sz w:val="22"/>
          <w:szCs w:val="22"/>
        </w:rPr>
        <w:t>®.</w:t>
      </w:r>
    </w:p>
    <w:p w:rsidR="00CB02C0" w:rsidRPr="00565807" w:rsidRDefault="00985819" w:rsidP="00985819">
      <w:pPr>
        <w:rPr>
          <w:b w:val="0"/>
          <w:i/>
        </w:rPr>
      </w:pPr>
      <w:bookmarkStart w:id="0" w:name="_GoBack"/>
      <w:r w:rsidRPr="00985819">
        <w:rPr>
          <w:sz w:val="22"/>
          <w:szCs w:val="22"/>
        </w:rPr>
        <w:t xml:space="preserve">Palavras-chave: </w:t>
      </w:r>
      <w:proofErr w:type="spellStart"/>
      <w:r w:rsidRPr="00985819">
        <w:rPr>
          <w:b w:val="0"/>
          <w:i/>
          <w:sz w:val="22"/>
          <w:szCs w:val="22"/>
        </w:rPr>
        <w:t>WebLab</w:t>
      </w:r>
      <w:proofErr w:type="spellEnd"/>
      <w:r w:rsidRPr="00985819">
        <w:rPr>
          <w:b w:val="0"/>
          <w:i/>
          <w:sz w:val="22"/>
          <w:szCs w:val="22"/>
        </w:rPr>
        <w:t xml:space="preserve">, Cinemática, Lixo Eletrônico, </w:t>
      </w:r>
      <w:proofErr w:type="spellStart"/>
      <w:r w:rsidRPr="00985819">
        <w:rPr>
          <w:b w:val="0"/>
          <w:i/>
          <w:sz w:val="22"/>
          <w:szCs w:val="22"/>
        </w:rPr>
        <w:t>Arduino</w:t>
      </w:r>
      <w:proofErr w:type="spellEnd"/>
      <w:r w:rsidRPr="00985819">
        <w:rPr>
          <w:b w:val="0"/>
          <w:i/>
          <w:sz w:val="22"/>
          <w:szCs w:val="22"/>
        </w:rPr>
        <w:t xml:space="preserve">, </w:t>
      </w:r>
      <w:proofErr w:type="spellStart"/>
      <w:r w:rsidRPr="00985819">
        <w:rPr>
          <w:b w:val="0"/>
          <w:i/>
          <w:sz w:val="22"/>
          <w:szCs w:val="22"/>
        </w:rPr>
        <w:t>Tracker</w:t>
      </w:r>
      <w:proofErr w:type="spellEnd"/>
      <w:r w:rsidRPr="00985819">
        <w:rPr>
          <w:b w:val="0"/>
          <w:i/>
          <w:sz w:val="22"/>
          <w:szCs w:val="22"/>
        </w:rPr>
        <w:t>®.</w:t>
      </w:r>
      <w:bookmarkEnd w:id="0"/>
    </w:p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9858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9B3" w:rsidRDefault="00FE49B3" w:rsidP="00E64B92">
      <w:pPr>
        <w:spacing w:line="240" w:lineRule="auto"/>
      </w:pPr>
      <w:r>
        <w:separator/>
      </w:r>
    </w:p>
  </w:endnote>
  <w:endnote w:type="continuationSeparator" w:id="0">
    <w:p w:rsidR="00FE49B3" w:rsidRDefault="00FE49B3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Revista </w:t>
    </w:r>
    <w:proofErr w:type="spellStart"/>
    <w:r w:rsidRPr="00696280">
      <w:rPr>
        <w:rFonts w:eastAsia="Times New Roman"/>
        <w:i/>
        <w:iCs/>
        <w:kern w:val="0"/>
        <w:sz w:val="16"/>
        <w:szCs w:val="16"/>
        <w:lang w:eastAsia="en-US"/>
      </w:rPr>
      <w:t>Univap</w:t>
    </w:r>
    <w:proofErr w:type="spellEnd"/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Revista </w:t>
    </w:r>
    <w:proofErr w:type="spellStart"/>
    <w:r w:rsidRPr="00696280">
      <w:rPr>
        <w:rFonts w:eastAsia="Times New Roman"/>
        <w:i/>
        <w:iCs/>
        <w:kern w:val="0"/>
        <w:sz w:val="16"/>
        <w:szCs w:val="16"/>
        <w:lang w:eastAsia="en-US"/>
      </w:rPr>
      <w:t>Univap</w:t>
    </w:r>
    <w:proofErr w:type="spellEnd"/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9B3" w:rsidRDefault="00FE49B3" w:rsidP="00E64B92">
      <w:pPr>
        <w:spacing w:line="240" w:lineRule="auto"/>
      </w:pPr>
      <w:r>
        <w:separator/>
      </w:r>
    </w:p>
  </w:footnote>
  <w:footnote w:type="continuationSeparator" w:id="0">
    <w:p w:rsidR="00FE49B3" w:rsidRDefault="00FE49B3" w:rsidP="00E64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2F97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5819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2E6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03A6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2F97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49B3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5481AE-D164-4CBF-8576-6ACC7D2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05887-01A1-4772-AB42-94B25907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1592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Vitor</cp:lastModifiedBy>
  <cp:revision>3</cp:revision>
  <cp:lastPrinted>2016-10-13T18:04:00Z</cp:lastPrinted>
  <dcterms:created xsi:type="dcterms:W3CDTF">2016-10-14T11:10:00Z</dcterms:created>
  <dcterms:modified xsi:type="dcterms:W3CDTF">2016-11-30T09:28:00Z</dcterms:modified>
</cp:coreProperties>
</file>