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56" w:rsidRPr="009D661A" w:rsidRDefault="00185B96" w:rsidP="00185B9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661A">
        <w:rPr>
          <w:rFonts w:ascii="Arial" w:hAnsi="Arial" w:cs="Arial"/>
          <w:b/>
        </w:rPr>
        <w:t>ILUSTRAÇÕES</w:t>
      </w:r>
    </w:p>
    <w:p w:rsidR="00185B96" w:rsidRPr="00185B96" w:rsidRDefault="00185B96" w:rsidP="00185B96">
      <w:pPr>
        <w:jc w:val="center"/>
        <w:rPr>
          <w:rFonts w:ascii="Arial" w:hAnsi="Arial" w:cs="Arial"/>
        </w:rPr>
      </w:pPr>
    </w:p>
    <w:p w:rsidR="00185B96" w:rsidRPr="00185B96" w:rsidRDefault="00185B96" w:rsidP="00185B96">
      <w:pPr>
        <w:autoSpaceDE w:val="0"/>
        <w:autoSpaceDN w:val="0"/>
        <w:adjustRightInd w:val="0"/>
        <w:rPr>
          <w:rFonts w:ascii="Arial" w:hAnsi="Arial" w:cs="Arial"/>
          <w:kern w:val="22"/>
        </w:rPr>
      </w:pPr>
      <w:r w:rsidRPr="00185B96">
        <w:rPr>
          <w:rFonts w:ascii="Arial" w:hAnsi="Arial" w:cs="Arial"/>
          <w:kern w:val="22"/>
        </w:rPr>
        <w:t>Gráfico 1 - Percentual de crianças com reações adversas da Rede Municipal de Montes Claros – MG. (</w:t>
      </w:r>
      <w:proofErr w:type="gramStart"/>
      <w:r w:rsidRPr="00185B96">
        <w:rPr>
          <w:rFonts w:ascii="Arial" w:hAnsi="Arial" w:cs="Arial"/>
          <w:kern w:val="22"/>
        </w:rPr>
        <w:t>n</w:t>
      </w:r>
      <w:proofErr w:type="gramEnd"/>
      <w:r w:rsidRPr="00185B96">
        <w:rPr>
          <w:rFonts w:ascii="Arial" w:hAnsi="Arial" w:cs="Arial"/>
          <w:kern w:val="22"/>
        </w:rPr>
        <w:t>=77)</w:t>
      </w:r>
    </w:p>
    <w:p w:rsidR="00185B96" w:rsidRPr="00185B96" w:rsidRDefault="00185B96" w:rsidP="00185B96">
      <w:pPr>
        <w:autoSpaceDE w:val="0"/>
        <w:autoSpaceDN w:val="0"/>
        <w:adjustRightInd w:val="0"/>
        <w:rPr>
          <w:rFonts w:ascii="Arial" w:hAnsi="Arial" w:cs="Arial"/>
          <w:kern w:val="22"/>
        </w:rPr>
      </w:pPr>
      <w:r w:rsidRPr="00185B96">
        <w:rPr>
          <w:rFonts w:ascii="Arial" w:hAnsi="Arial" w:cs="Arial"/>
          <w:kern w:val="22"/>
        </w:rPr>
        <w:t xml:space="preserve"> </w:t>
      </w:r>
      <w:r w:rsidRPr="00185B96"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67200" cy="153352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85B96" w:rsidRDefault="00185B96" w:rsidP="00185B96">
      <w:pPr>
        <w:jc w:val="center"/>
        <w:rPr>
          <w:rFonts w:ascii="Arial" w:hAnsi="Arial" w:cs="Arial"/>
        </w:rPr>
      </w:pPr>
    </w:p>
    <w:p w:rsidR="00185B96" w:rsidRDefault="00185B96" w:rsidP="00185B96">
      <w:pPr>
        <w:jc w:val="both"/>
        <w:rPr>
          <w:rFonts w:ascii="Arial" w:hAnsi="Arial" w:cs="Arial"/>
        </w:rPr>
      </w:pPr>
      <w:r w:rsidRPr="00185B96">
        <w:rPr>
          <w:rFonts w:ascii="Arial" w:hAnsi="Arial" w:cs="Arial"/>
        </w:rPr>
        <w:t>Tabela 1. Aceitabilidade do cardápio escolar ofertado pela Rede Municipal de Montes Claros – MG.</w:t>
      </w:r>
    </w:p>
    <w:tbl>
      <w:tblPr>
        <w:tblW w:w="89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3"/>
        <w:gridCol w:w="2028"/>
        <w:gridCol w:w="2170"/>
      </w:tblGrid>
      <w:tr w:rsidR="00185B96" w:rsidRPr="00185B96" w:rsidTr="00560DC0">
        <w:trPr>
          <w:trHeight w:val="275"/>
        </w:trPr>
        <w:tc>
          <w:tcPr>
            <w:tcW w:w="8991" w:type="dxa"/>
            <w:gridSpan w:val="3"/>
            <w:shd w:val="clear" w:color="auto" w:fill="auto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5B96">
              <w:rPr>
                <w:rFonts w:ascii="Arial" w:hAnsi="Arial" w:cs="Arial"/>
                <w:b/>
                <w:bCs/>
              </w:rPr>
              <w:t>Escala Hedônica</w:t>
            </w:r>
          </w:p>
        </w:tc>
      </w:tr>
      <w:tr w:rsidR="00185B96" w:rsidRPr="00185B96" w:rsidTr="00560DC0">
        <w:trPr>
          <w:trHeight w:val="275"/>
        </w:trPr>
        <w:tc>
          <w:tcPr>
            <w:tcW w:w="479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5B96">
              <w:rPr>
                <w:rFonts w:ascii="Arial" w:hAnsi="Arial" w:cs="Arial"/>
                <w:b/>
                <w:bCs/>
              </w:rPr>
              <w:t>Variável</w:t>
            </w:r>
          </w:p>
        </w:tc>
        <w:tc>
          <w:tcPr>
            <w:tcW w:w="202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5B9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16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5B96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85B96" w:rsidRPr="00185B96" w:rsidTr="00560DC0">
        <w:trPr>
          <w:trHeight w:val="275"/>
        </w:trPr>
        <w:tc>
          <w:tcPr>
            <w:tcW w:w="479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Adorei</w:t>
            </w:r>
          </w:p>
        </w:tc>
        <w:tc>
          <w:tcPr>
            <w:tcW w:w="202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216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81,4</w:t>
            </w:r>
          </w:p>
        </w:tc>
      </w:tr>
      <w:tr w:rsidR="00185B96" w:rsidRPr="00185B96" w:rsidTr="00560DC0">
        <w:trPr>
          <w:trHeight w:val="275"/>
        </w:trPr>
        <w:tc>
          <w:tcPr>
            <w:tcW w:w="479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 xml:space="preserve">Gostei </w:t>
            </w:r>
          </w:p>
        </w:tc>
        <w:tc>
          <w:tcPr>
            <w:tcW w:w="202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16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11,6</w:t>
            </w:r>
          </w:p>
        </w:tc>
      </w:tr>
      <w:tr w:rsidR="00185B96" w:rsidRPr="00185B96" w:rsidTr="00560DC0">
        <w:trPr>
          <w:trHeight w:val="275"/>
        </w:trPr>
        <w:tc>
          <w:tcPr>
            <w:tcW w:w="479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Indiferente</w:t>
            </w:r>
          </w:p>
        </w:tc>
        <w:tc>
          <w:tcPr>
            <w:tcW w:w="202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2,3</w:t>
            </w:r>
          </w:p>
        </w:tc>
      </w:tr>
      <w:tr w:rsidR="00185B96" w:rsidRPr="00185B96" w:rsidTr="00560DC0">
        <w:trPr>
          <w:trHeight w:val="275"/>
        </w:trPr>
        <w:tc>
          <w:tcPr>
            <w:tcW w:w="479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Não Gostei</w:t>
            </w:r>
          </w:p>
        </w:tc>
        <w:tc>
          <w:tcPr>
            <w:tcW w:w="202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16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0</w:t>
            </w:r>
          </w:p>
        </w:tc>
      </w:tr>
      <w:tr w:rsidR="00185B96" w:rsidRPr="00185B96" w:rsidTr="00560DC0">
        <w:trPr>
          <w:trHeight w:val="212"/>
        </w:trPr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Detestei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85B96">
              <w:rPr>
                <w:rFonts w:ascii="Arial" w:hAnsi="Arial" w:cs="Arial"/>
                <w:bCs/>
              </w:rPr>
              <w:t>4,7</w:t>
            </w:r>
          </w:p>
        </w:tc>
      </w:tr>
      <w:tr w:rsidR="00185B96" w:rsidRPr="00185B96" w:rsidTr="00560DC0">
        <w:trPr>
          <w:trHeight w:val="56"/>
        </w:trPr>
        <w:tc>
          <w:tcPr>
            <w:tcW w:w="4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B96" w:rsidRPr="00185B96" w:rsidRDefault="00185B96" w:rsidP="00560DC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185B96" w:rsidRDefault="00185B96" w:rsidP="00185B96">
      <w:pPr>
        <w:jc w:val="both"/>
        <w:rPr>
          <w:rFonts w:ascii="Arial" w:hAnsi="Arial" w:cs="Arial"/>
        </w:rPr>
      </w:pPr>
    </w:p>
    <w:p w:rsidR="00185B96" w:rsidRDefault="002E0E85" w:rsidP="00185B96">
      <w:pPr>
        <w:jc w:val="both"/>
        <w:rPr>
          <w:rFonts w:ascii="Arial" w:hAnsi="Arial" w:cs="Arial"/>
        </w:rPr>
      </w:pPr>
      <w:r w:rsidRPr="002E0E85">
        <w:rPr>
          <w:rFonts w:ascii="Arial" w:hAnsi="Arial" w:cs="Arial"/>
        </w:rPr>
        <w:t>Tabela 2. Questionário de lanches levados de casa por crianças da Rede Municipal de Montes Claros – MG (n=77).</w:t>
      </w:r>
    </w:p>
    <w:p w:rsidR="002E0E85" w:rsidRDefault="002E0E85" w:rsidP="00185B96">
      <w:pPr>
        <w:jc w:val="both"/>
        <w:rPr>
          <w:rFonts w:ascii="Arial" w:hAnsi="Arial" w:cs="Arial"/>
        </w:rPr>
      </w:pPr>
    </w:p>
    <w:tbl>
      <w:tblPr>
        <w:tblW w:w="95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5"/>
        <w:gridCol w:w="1480"/>
        <w:gridCol w:w="1818"/>
        <w:gridCol w:w="1944"/>
      </w:tblGrid>
      <w:tr w:rsidR="002E0E85" w:rsidRPr="00A76038" w:rsidTr="00560DC0">
        <w:trPr>
          <w:trHeight w:val="328"/>
        </w:trPr>
        <w:tc>
          <w:tcPr>
            <w:tcW w:w="9537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6038">
              <w:rPr>
                <w:rFonts w:ascii="Arial" w:hAnsi="Arial" w:cs="Arial"/>
                <w:b/>
                <w:bCs/>
              </w:rPr>
              <w:t>Questionário</w:t>
            </w:r>
          </w:p>
        </w:tc>
      </w:tr>
      <w:tr w:rsidR="002E0E85" w:rsidRPr="00A76038" w:rsidTr="00560DC0">
        <w:trPr>
          <w:trHeight w:val="328"/>
        </w:trPr>
        <w:tc>
          <w:tcPr>
            <w:tcW w:w="4295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6038">
              <w:rPr>
                <w:rFonts w:ascii="Arial" w:hAnsi="Arial" w:cs="Arial"/>
                <w:b/>
                <w:bCs/>
              </w:rPr>
              <w:t>Variável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6038">
              <w:rPr>
                <w:rFonts w:ascii="Arial" w:hAnsi="Arial" w:cs="Arial"/>
                <w:b/>
                <w:bCs/>
              </w:rPr>
              <w:t>Opções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76038">
              <w:rPr>
                <w:rFonts w:ascii="Arial" w:hAnsi="Arial" w:cs="Arial"/>
                <w:b/>
                <w:bCs/>
              </w:rPr>
              <w:t>n</w:t>
            </w:r>
            <w:proofErr w:type="gramEnd"/>
          </w:p>
        </w:tc>
        <w:tc>
          <w:tcPr>
            <w:tcW w:w="1944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6038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2E0E85" w:rsidRPr="00A76038" w:rsidTr="00560DC0">
        <w:trPr>
          <w:trHeight w:val="360"/>
        </w:trPr>
        <w:tc>
          <w:tcPr>
            <w:tcW w:w="429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A criança leva lanche de casa?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Sim</w:t>
            </w:r>
          </w:p>
        </w:tc>
        <w:tc>
          <w:tcPr>
            <w:tcW w:w="181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36</w:t>
            </w:r>
          </w:p>
        </w:tc>
        <w:tc>
          <w:tcPr>
            <w:tcW w:w="194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46,8</w:t>
            </w:r>
          </w:p>
        </w:tc>
      </w:tr>
      <w:tr w:rsidR="002E0E85" w:rsidRPr="00A76038" w:rsidTr="00560DC0">
        <w:trPr>
          <w:trHeight w:val="375"/>
        </w:trPr>
        <w:tc>
          <w:tcPr>
            <w:tcW w:w="4295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Não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41</w:t>
            </w:r>
          </w:p>
        </w:tc>
        <w:tc>
          <w:tcPr>
            <w:tcW w:w="194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53,2</w:t>
            </w:r>
          </w:p>
        </w:tc>
      </w:tr>
      <w:tr w:rsidR="002E0E85" w:rsidRPr="00A76038" w:rsidTr="00560DC0">
        <w:trPr>
          <w:trHeight w:val="360"/>
        </w:trPr>
        <w:tc>
          <w:tcPr>
            <w:tcW w:w="429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Com que frequência a criança leva os lanches de casa?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1 a 2 dias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22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28,5</w:t>
            </w:r>
          </w:p>
        </w:tc>
      </w:tr>
      <w:tr w:rsidR="002E0E85" w:rsidRPr="00A76038" w:rsidTr="00560DC0">
        <w:trPr>
          <w:trHeight w:val="360"/>
        </w:trPr>
        <w:tc>
          <w:tcPr>
            <w:tcW w:w="4295" w:type="dxa"/>
            <w:vMerge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 xml:space="preserve">2 a 3 dias 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22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28,5</w:t>
            </w:r>
          </w:p>
        </w:tc>
      </w:tr>
      <w:tr w:rsidR="002E0E85" w:rsidRPr="00A76038" w:rsidTr="00560DC0">
        <w:trPr>
          <w:trHeight w:val="360"/>
        </w:trPr>
        <w:tc>
          <w:tcPr>
            <w:tcW w:w="4295" w:type="dxa"/>
            <w:vMerge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Todos os dias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33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38">
              <w:rPr>
                <w:rFonts w:ascii="Arial" w:hAnsi="Arial" w:cs="Arial"/>
              </w:rPr>
              <w:t>43,0</w:t>
            </w:r>
          </w:p>
        </w:tc>
      </w:tr>
      <w:tr w:rsidR="002E0E85" w:rsidRPr="00A76038" w:rsidTr="00560DC0">
        <w:trPr>
          <w:trHeight w:val="375"/>
        </w:trPr>
        <w:tc>
          <w:tcPr>
            <w:tcW w:w="4295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E0E85" w:rsidRPr="00A76038" w:rsidRDefault="002E0E85" w:rsidP="002E0E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E85" w:rsidRPr="00A76038" w:rsidRDefault="002E0E85" w:rsidP="002E0E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E0E85" w:rsidRDefault="002E0E85" w:rsidP="00185B96">
      <w:pPr>
        <w:jc w:val="both"/>
        <w:rPr>
          <w:rFonts w:ascii="Arial" w:hAnsi="Arial" w:cs="Arial"/>
        </w:rPr>
      </w:pPr>
    </w:p>
    <w:p w:rsidR="002E0E85" w:rsidRDefault="00A76038" w:rsidP="00185B96">
      <w:pPr>
        <w:jc w:val="both"/>
        <w:rPr>
          <w:rFonts w:ascii="Arial" w:hAnsi="Arial" w:cs="Arial"/>
        </w:rPr>
      </w:pPr>
      <w:r w:rsidRPr="00A76038">
        <w:rPr>
          <w:rFonts w:ascii="Arial" w:hAnsi="Arial" w:cs="Arial"/>
        </w:rPr>
        <w:lastRenderedPageBreak/>
        <w:t>Tabela 3. Justificativa dos responsáveis porque as crianças pesquisadas levam lanche de casa para a escola, com valor de frequência real e absoluta (n = 77).</w:t>
      </w:r>
    </w:p>
    <w:tbl>
      <w:tblPr>
        <w:tblpPr w:leftFromText="141" w:rightFromText="141" w:bottomFromText="160" w:vertAnchor="text" w:horzAnchor="margin" w:tblpY="265"/>
        <w:tblW w:w="8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1088"/>
        <w:gridCol w:w="1088"/>
      </w:tblGrid>
      <w:tr w:rsidR="00A76038" w:rsidRPr="00A76038" w:rsidTr="00560DC0">
        <w:trPr>
          <w:trHeight w:val="342"/>
        </w:trPr>
        <w:tc>
          <w:tcPr>
            <w:tcW w:w="8702" w:type="dxa"/>
            <w:gridSpan w:val="3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Justificativas para levar lanche de casa para a escola</w:t>
            </w:r>
          </w:p>
        </w:tc>
      </w:tr>
      <w:tr w:rsidR="00A76038" w:rsidRPr="00A76038" w:rsidTr="00560DC0">
        <w:trPr>
          <w:trHeight w:val="358"/>
        </w:trPr>
        <w:tc>
          <w:tcPr>
            <w:tcW w:w="65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 Variável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A76038" w:rsidRPr="00A76038" w:rsidTr="00560DC0">
        <w:trPr>
          <w:trHeight w:val="622"/>
        </w:trPr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Considerar o lanche escolar não compatível com a restrição alimentar do filho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39,1%</w:t>
            </w:r>
          </w:p>
        </w:tc>
      </w:tr>
      <w:tr w:rsidR="00A76038" w:rsidRPr="00A76038" w:rsidTr="00560DC0">
        <w:trPr>
          <w:trHeight w:val="622"/>
        </w:trPr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 Complemento do lanche escolar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23,3%</w:t>
            </w:r>
          </w:p>
        </w:tc>
      </w:tr>
      <w:tr w:rsidR="00A76038" w:rsidRPr="00A76038" w:rsidTr="00560DC0">
        <w:trPr>
          <w:trHeight w:val="342"/>
        </w:trPr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A criança recusa o lanche ofertado na escola.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18,1%</w:t>
            </w:r>
          </w:p>
        </w:tc>
      </w:tr>
      <w:tr w:rsidR="00A76038" w:rsidRPr="00A76038" w:rsidTr="00560DC0">
        <w:trPr>
          <w:trHeight w:val="342"/>
        </w:trPr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Costume e gosto da criança.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6,5%</w:t>
            </w:r>
          </w:p>
        </w:tc>
      </w:tr>
      <w:tr w:rsidR="00A76038" w:rsidRPr="00A76038" w:rsidTr="00560DC0">
        <w:trPr>
          <w:trHeight w:val="342"/>
        </w:trPr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Pedido da escola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6,5%</w:t>
            </w:r>
          </w:p>
        </w:tc>
      </w:tr>
      <w:tr w:rsidR="00A76038" w:rsidRPr="00A76038" w:rsidTr="00560DC0">
        <w:trPr>
          <w:trHeight w:val="638"/>
        </w:trPr>
        <w:tc>
          <w:tcPr>
            <w:tcW w:w="65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Porque os colegas levam e a criança fica com vontade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6,5%</w:t>
            </w:r>
          </w:p>
        </w:tc>
      </w:tr>
    </w:tbl>
    <w:p w:rsidR="00A76038" w:rsidRDefault="00A76038" w:rsidP="00A76038">
      <w:pPr>
        <w:jc w:val="both"/>
        <w:rPr>
          <w:rFonts w:ascii="Arial" w:hAnsi="Arial" w:cs="Arial"/>
        </w:rPr>
      </w:pPr>
    </w:p>
    <w:p w:rsidR="00A76038" w:rsidRPr="00A76038" w:rsidRDefault="00A76038" w:rsidP="00A76038">
      <w:pPr>
        <w:rPr>
          <w:rFonts w:ascii="Arial" w:hAnsi="Arial" w:cs="Arial"/>
        </w:rPr>
      </w:pPr>
    </w:p>
    <w:p w:rsidR="00A76038" w:rsidRDefault="00A76038" w:rsidP="00A76038">
      <w:pPr>
        <w:rPr>
          <w:rFonts w:ascii="Arial" w:hAnsi="Arial" w:cs="Arial"/>
        </w:rPr>
      </w:pPr>
    </w:p>
    <w:p w:rsidR="00A76038" w:rsidRDefault="00A76038" w:rsidP="00A76038">
      <w:pPr>
        <w:rPr>
          <w:rFonts w:ascii="Arial" w:hAnsi="Arial" w:cs="Arial"/>
        </w:rPr>
      </w:pPr>
      <w:r w:rsidRPr="00A76038">
        <w:rPr>
          <w:rFonts w:ascii="Arial" w:hAnsi="Arial" w:cs="Arial"/>
        </w:rPr>
        <w:t>Tabela 4. Nível socioeconômico das mães das crianças pesquisadas com valor de frequência real e absoluta (n = 77).</w:t>
      </w:r>
    </w:p>
    <w:tbl>
      <w:tblPr>
        <w:tblW w:w="85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1"/>
        <w:gridCol w:w="4653"/>
        <w:gridCol w:w="556"/>
        <w:gridCol w:w="501"/>
      </w:tblGrid>
      <w:tr w:rsidR="00A76038" w:rsidRPr="00A76038" w:rsidTr="00560DC0">
        <w:trPr>
          <w:trHeight w:val="353"/>
        </w:trPr>
        <w:tc>
          <w:tcPr>
            <w:tcW w:w="8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 xml:space="preserve">Nível Socioeconômico </w:t>
            </w:r>
          </w:p>
        </w:tc>
      </w:tr>
      <w:tr w:rsidR="00A76038" w:rsidRPr="00A76038" w:rsidTr="00560DC0">
        <w:trPr>
          <w:trHeight w:val="338"/>
        </w:trPr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 xml:space="preserve">Variável 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Opção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N°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6038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A76038" w:rsidRPr="00A76038" w:rsidTr="00560DC0">
        <w:trPr>
          <w:trHeight w:val="399"/>
        </w:trPr>
        <w:tc>
          <w:tcPr>
            <w:tcW w:w="2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A76038">
              <w:rPr>
                <w:rFonts w:ascii="Arial" w:hAnsi="Arial" w:cs="Arial"/>
                <w:bCs/>
                <w:color w:val="000000"/>
              </w:rPr>
              <w:t>Escolaridade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Ensino Fundamental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A76038" w:rsidRPr="00A76038" w:rsidTr="00560DC0">
        <w:trPr>
          <w:trHeight w:val="399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Ensino Médio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A76038" w:rsidRPr="00A76038" w:rsidTr="00560DC0">
        <w:trPr>
          <w:trHeight w:val="384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Ensino Superior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A76038" w:rsidRPr="00A76038" w:rsidTr="00560DC0">
        <w:trPr>
          <w:trHeight w:val="399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Não respondeu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76038" w:rsidRPr="00A76038" w:rsidTr="00560DC0">
        <w:trPr>
          <w:trHeight w:val="399"/>
        </w:trPr>
        <w:tc>
          <w:tcPr>
            <w:tcW w:w="2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Carteira assinada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Sim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A76038" w:rsidRPr="00A76038" w:rsidTr="00560DC0">
        <w:trPr>
          <w:trHeight w:val="399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 Não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A76038" w:rsidRPr="00A76038" w:rsidTr="00560DC0">
        <w:trPr>
          <w:trHeight w:val="399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Não respondeu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A76038" w:rsidRPr="00A76038" w:rsidTr="00560DC0">
        <w:trPr>
          <w:trHeight w:val="384"/>
        </w:trPr>
        <w:tc>
          <w:tcPr>
            <w:tcW w:w="2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Renda média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 Salário Mínimo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A76038" w:rsidRPr="00A76038" w:rsidTr="00560DC0">
        <w:trPr>
          <w:trHeight w:val="338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2 Salários Mínimos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A76038" w:rsidRPr="00A76038" w:rsidTr="00560DC0">
        <w:trPr>
          <w:trHeight w:val="353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 Salários Mínimos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76038" w:rsidRPr="00A76038" w:rsidTr="00560DC0">
        <w:trPr>
          <w:trHeight w:val="353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 xml:space="preserve">Mais de 4 Salários Mínimos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76038" w:rsidRPr="00A76038" w:rsidTr="00560DC0">
        <w:trPr>
          <w:trHeight w:val="353"/>
        </w:trPr>
        <w:tc>
          <w:tcPr>
            <w:tcW w:w="2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Não Respondeu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038" w:rsidRPr="00A76038" w:rsidRDefault="00A76038" w:rsidP="00A760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6038">
              <w:rPr>
                <w:rFonts w:ascii="Arial" w:hAnsi="Arial" w:cs="Arial"/>
                <w:color w:val="000000"/>
              </w:rPr>
              <w:t>3</w:t>
            </w:r>
          </w:p>
        </w:tc>
      </w:tr>
    </w:tbl>
    <w:p w:rsidR="00A76038" w:rsidRPr="00A76038" w:rsidRDefault="00A76038" w:rsidP="00A76038">
      <w:pPr>
        <w:rPr>
          <w:rFonts w:ascii="Arial" w:hAnsi="Arial" w:cs="Arial"/>
        </w:rPr>
      </w:pPr>
    </w:p>
    <w:p w:rsidR="00A76038" w:rsidRPr="00A76038" w:rsidRDefault="00A76038" w:rsidP="00A76038">
      <w:pPr>
        <w:rPr>
          <w:rFonts w:ascii="Arial" w:hAnsi="Arial" w:cs="Arial"/>
        </w:rPr>
      </w:pPr>
    </w:p>
    <w:sectPr w:rsidR="00A76038" w:rsidRPr="00A76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96"/>
    <w:rsid w:val="000C3056"/>
    <w:rsid w:val="00185B96"/>
    <w:rsid w:val="002E0E85"/>
    <w:rsid w:val="004A5125"/>
    <w:rsid w:val="009D661A"/>
    <w:rsid w:val="00A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45A2A-A0CB-43C8-896A-8DD15FD8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98">
                <a:latin typeface="Times New Roman" panose="02020603050405020304" pitchFamily="18" charset="0"/>
                <a:cs typeface="Times New Roman" panose="02020603050405020304" pitchFamily="18" charset="0"/>
              </a:rPr>
              <a:t>Reações Adversas</a:t>
            </a:r>
          </a:p>
        </c:rich>
      </c:tx>
      <c:overlay val="0"/>
      <c:spPr>
        <a:noFill/>
        <a:ln w="2535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Reações Adversas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dk1">
                      <a:tint val="885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dk1">
                      <a:tint val="885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dk1">
                      <a:tint val="885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dk1">
                      <a:tint val="5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dk1">
                      <a:tint val="5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dk1">
                      <a:tint val="5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 w="2535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0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Plan1!$A$2:$A$3</c:f>
              <c:strCache>
                <c:ptCount val="2"/>
                <c:pt idx="0">
                  <c:v>Única</c:v>
                </c:pt>
                <c:pt idx="1">
                  <c:v>Multipla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24</c:v>
                </c:pt>
                <c:pt idx="1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dcterms:created xsi:type="dcterms:W3CDTF">2020-06-08T20:15:00Z</dcterms:created>
  <dcterms:modified xsi:type="dcterms:W3CDTF">2020-06-08T20:15:00Z</dcterms:modified>
</cp:coreProperties>
</file>