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37" w:rsidRPr="00141937" w:rsidRDefault="00141937" w:rsidP="00141937">
      <w:pPr>
        <w:spacing w:before="60"/>
        <w:jc w:val="center"/>
        <w:rPr>
          <w:sz w:val="22"/>
          <w:szCs w:val="22"/>
        </w:rPr>
      </w:pPr>
      <w:r w:rsidRPr="00141937">
        <w:rPr>
          <w:sz w:val="22"/>
          <w:szCs w:val="22"/>
        </w:rPr>
        <w:t xml:space="preserve">CARACTERIZAÇÃO BIOQUÍMICA DE LINFONODOS NORMAIS, COMPROMETIDOS E LESÕES CERVICAIS POR ESPECTROSCOPIA </w:t>
      </w:r>
      <w:proofErr w:type="gramStart"/>
      <w:r w:rsidRPr="00141937">
        <w:rPr>
          <w:sz w:val="22"/>
          <w:szCs w:val="22"/>
        </w:rPr>
        <w:t>RAMAN</w:t>
      </w:r>
      <w:proofErr w:type="gramEnd"/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9A24D7" w:rsidRDefault="00141937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141937">
        <w:rPr>
          <w:rFonts w:ascii="Arial" w:hAnsi="Arial"/>
          <w:b/>
          <w:sz w:val="22"/>
          <w:szCs w:val="22"/>
        </w:rPr>
        <w:t>Juliana dos Santos Corrêa</w:t>
      </w:r>
      <w:r w:rsidRPr="00141937">
        <w:rPr>
          <w:rFonts w:ascii="Arial" w:hAnsi="Arial"/>
          <w:b/>
          <w:sz w:val="22"/>
          <w:szCs w:val="22"/>
          <w:vertAlign w:val="superscript"/>
        </w:rPr>
        <w:t>1</w:t>
      </w:r>
    </w:p>
    <w:p w:rsidR="00141937" w:rsidRDefault="00141937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141937">
        <w:rPr>
          <w:rFonts w:ascii="Arial" w:hAnsi="Arial"/>
          <w:b/>
          <w:sz w:val="22"/>
          <w:szCs w:val="22"/>
        </w:rPr>
        <w:t>Lázaro Pinto Medeiros Neto</w:t>
      </w:r>
      <w:r w:rsidRPr="00141937">
        <w:rPr>
          <w:rFonts w:ascii="Arial" w:hAnsi="Arial"/>
          <w:b/>
          <w:sz w:val="22"/>
          <w:szCs w:val="22"/>
          <w:vertAlign w:val="superscript"/>
        </w:rPr>
        <w:t>2</w:t>
      </w:r>
    </w:p>
    <w:p w:rsidR="00141937" w:rsidRPr="00141937" w:rsidRDefault="00141937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141937">
        <w:rPr>
          <w:rFonts w:ascii="Arial" w:hAnsi="Arial"/>
          <w:b/>
          <w:sz w:val="22"/>
          <w:szCs w:val="22"/>
        </w:rPr>
        <w:t>Laurita dos Santos</w:t>
      </w:r>
      <w:r w:rsidRPr="00141937">
        <w:rPr>
          <w:rFonts w:ascii="Arial" w:hAnsi="Arial"/>
          <w:b/>
          <w:sz w:val="22"/>
          <w:szCs w:val="22"/>
          <w:vertAlign w:val="superscript"/>
        </w:rPr>
        <w:t>3</w:t>
      </w:r>
    </w:p>
    <w:p w:rsidR="00141937" w:rsidRPr="00141937" w:rsidRDefault="00141937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proofErr w:type="spellStart"/>
      <w:r w:rsidRPr="00141937">
        <w:rPr>
          <w:rFonts w:ascii="Arial" w:hAnsi="Arial"/>
          <w:b/>
          <w:sz w:val="22"/>
          <w:szCs w:val="22"/>
        </w:rPr>
        <w:t>Luis</w:t>
      </w:r>
      <w:proofErr w:type="spellEnd"/>
      <w:r w:rsidRPr="00141937">
        <w:rPr>
          <w:rFonts w:ascii="Arial" w:hAnsi="Arial"/>
          <w:b/>
          <w:sz w:val="22"/>
          <w:szCs w:val="22"/>
        </w:rPr>
        <w:t xml:space="preserve"> Felipe das Chagas da Silva de Carvalho</w:t>
      </w:r>
      <w:r w:rsidRPr="00141937">
        <w:rPr>
          <w:rFonts w:ascii="Arial" w:hAnsi="Arial"/>
          <w:b/>
          <w:sz w:val="22"/>
          <w:szCs w:val="22"/>
          <w:vertAlign w:val="superscript"/>
        </w:rPr>
        <w:t>4</w:t>
      </w:r>
    </w:p>
    <w:p w:rsidR="00141937" w:rsidRPr="00141937" w:rsidRDefault="00141937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141937">
        <w:rPr>
          <w:rFonts w:ascii="Arial" w:hAnsi="Arial"/>
          <w:b/>
          <w:sz w:val="22"/>
          <w:szCs w:val="22"/>
        </w:rPr>
        <w:t>Vinícius de Almeida Loddi</w:t>
      </w:r>
      <w:r w:rsidRPr="00141937">
        <w:rPr>
          <w:rFonts w:ascii="Arial" w:hAnsi="Arial"/>
          <w:b/>
          <w:sz w:val="22"/>
          <w:szCs w:val="22"/>
          <w:vertAlign w:val="superscript"/>
        </w:rPr>
        <w:t>5</w:t>
      </w:r>
    </w:p>
    <w:p w:rsidR="00141937" w:rsidRPr="00141937" w:rsidRDefault="00141937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141937">
        <w:rPr>
          <w:rFonts w:ascii="Arial" w:hAnsi="Arial"/>
          <w:b/>
          <w:sz w:val="22"/>
          <w:szCs w:val="22"/>
        </w:rPr>
        <w:t xml:space="preserve"> Claudio Alberto </w:t>
      </w:r>
      <w:proofErr w:type="spellStart"/>
      <w:r w:rsidRPr="00141937">
        <w:rPr>
          <w:rFonts w:ascii="Arial" w:hAnsi="Arial"/>
          <w:b/>
          <w:sz w:val="22"/>
          <w:szCs w:val="22"/>
        </w:rPr>
        <w:t>Tellez</w:t>
      </w:r>
      <w:proofErr w:type="spellEnd"/>
      <w:r w:rsidRPr="00141937">
        <w:rPr>
          <w:rFonts w:ascii="Arial" w:hAnsi="Arial"/>
          <w:b/>
          <w:sz w:val="22"/>
          <w:szCs w:val="22"/>
        </w:rPr>
        <w:t xml:space="preserve"> Soto</w:t>
      </w:r>
      <w:r w:rsidRPr="00141937">
        <w:rPr>
          <w:rFonts w:ascii="Arial" w:hAnsi="Arial"/>
          <w:b/>
          <w:sz w:val="22"/>
          <w:szCs w:val="22"/>
          <w:vertAlign w:val="superscript"/>
        </w:rPr>
        <w:t>6</w:t>
      </w:r>
    </w:p>
    <w:p w:rsidR="00350DC5" w:rsidRDefault="00141937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141937">
        <w:rPr>
          <w:rFonts w:ascii="Arial" w:hAnsi="Arial"/>
          <w:b/>
          <w:sz w:val="22"/>
          <w:szCs w:val="22"/>
        </w:rPr>
        <w:t>Airton Abrahão Martin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565807" w:rsidRDefault="00CB02C0" w:rsidP="00141937">
      <w:pPr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141937" w:rsidRPr="00141937">
        <w:rPr>
          <w:b w:val="0"/>
          <w:i/>
          <w:sz w:val="22"/>
          <w:szCs w:val="22"/>
        </w:rPr>
        <w:t xml:space="preserve">Os linfonodos fazem parte do conjunto de órgãos linfoides pertencentes ao sistema linfático, considerados os filtros da linfa por serem ricos em células de defesa. Uma das causas de seu comprometimento é a invasão de células neoplásicas. A biópsia com posterior exame histológico constitui o exame padrão ouro no diagnóstico. Porém, estudos questionam a eficácia desta técnica, devido </w:t>
      </w:r>
      <w:proofErr w:type="gramStart"/>
      <w:r w:rsidR="00141937" w:rsidRPr="00141937">
        <w:rPr>
          <w:b w:val="0"/>
          <w:i/>
          <w:sz w:val="22"/>
          <w:szCs w:val="22"/>
        </w:rPr>
        <w:t>a</w:t>
      </w:r>
      <w:proofErr w:type="gramEnd"/>
      <w:r w:rsidR="00141937" w:rsidRPr="00141937">
        <w:rPr>
          <w:b w:val="0"/>
          <w:i/>
          <w:sz w:val="22"/>
          <w:szCs w:val="22"/>
        </w:rPr>
        <w:t xml:space="preserve"> perda da arquitetura celular. Neste sentido, o trabalho teve como objetivo mostrar as diferenças entre linfonodos normais e comprometidos por células tumorais. Para isto, foi </w:t>
      </w:r>
      <w:proofErr w:type="gramStart"/>
      <w:r w:rsidR="00141937" w:rsidRPr="00141937">
        <w:rPr>
          <w:b w:val="0"/>
          <w:i/>
          <w:sz w:val="22"/>
          <w:szCs w:val="22"/>
        </w:rPr>
        <w:t>utilizado a espectroscopia Raman na caracterização bioquímica de linfonodos normais</w:t>
      </w:r>
      <w:proofErr w:type="gramEnd"/>
      <w:r w:rsidR="00141937" w:rsidRPr="00141937">
        <w:rPr>
          <w:b w:val="0"/>
          <w:i/>
          <w:sz w:val="22"/>
          <w:szCs w:val="22"/>
        </w:rPr>
        <w:t xml:space="preserve"> e comprometidos além de lesões cervicais. Os resultados mostraram uma taxa de sensibilidade de 71,4%, especificidade de 80% e acurácia de 75% na discriminação dos tecidos. Portanto, a espectroscopia Raman se mostrou uma importante ferramenta no auxílio diagnóstico</w:t>
      </w:r>
      <w:r w:rsidR="00141937" w:rsidRPr="00141937">
        <w:rPr>
          <w:b w:val="0"/>
          <w:i/>
          <w:sz w:val="20"/>
        </w:rPr>
        <w:t>.</w:t>
      </w:r>
      <w:r w:rsidR="007A1B0C">
        <w:rPr>
          <w:b w:val="0"/>
          <w:i/>
        </w:rPr>
        <w:t xml:space="preserve"> </w:t>
      </w:r>
    </w:p>
    <w:p w:rsidR="00E03660" w:rsidRDefault="00CB02C0" w:rsidP="00141937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r w:rsidR="00141937" w:rsidRPr="00141937">
        <w:rPr>
          <w:b w:val="0"/>
          <w:i/>
          <w:sz w:val="22"/>
          <w:szCs w:val="22"/>
        </w:rPr>
        <w:t>Espectroscopia Raman, Linfonodo, Linfoma, Sistema Linfático.</w:t>
      </w:r>
      <w:r w:rsidR="00141937" w:rsidRPr="00E92888">
        <w:rPr>
          <w:rStyle w:val="apple-converted-space"/>
          <w:b w:val="0"/>
          <w:color w:val="0000FF"/>
          <w:kern w:val="18"/>
          <w:shd w:val="clear" w:color="auto" w:fill="FFFFFF"/>
        </w:rPr>
        <w:t xml:space="preserve"> </w:t>
      </w: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F3" w:rsidRDefault="00843CF3" w:rsidP="00E64B92">
      <w:pPr>
        <w:spacing w:line="240" w:lineRule="auto"/>
      </w:pPr>
      <w:r>
        <w:separator/>
      </w:r>
    </w:p>
  </w:endnote>
  <w:endnote w:type="continuationSeparator" w:id="0">
    <w:p w:rsidR="00843CF3" w:rsidRDefault="00843CF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F3" w:rsidRDefault="00843CF3" w:rsidP="00E64B92">
      <w:pPr>
        <w:spacing w:line="240" w:lineRule="auto"/>
      </w:pPr>
      <w:r>
        <w:separator/>
      </w:r>
    </w:p>
  </w:footnote>
  <w:footnote w:type="continuationSeparator" w:id="0">
    <w:p w:rsidR="00843CF3" w:rsidRDefault="00843CF3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141937">
        <w:rPr>
          <w:sz w:val="16"/>
          <w:szCs w:val="16"/>
          <w:lang w:val="pt-BR"/>
        </w:rPr>
        <w:t xml:space="preserve">Biomedicina/Universidade do Vale do Paraíba, Brasil. </w:t>
      </w:r>
      <w:r w:rsidR="00FB3EDE" w:rsidRPr="00FB3EDE">
        <w:rPr>
          <w:sz w:val="16"/>
          <w:szCs w:val="16"/>
          <w:lang w:val="pt-BR"/>
        </w:rPr>
        <w:t>soniak@univap.br</w:t>
      </w:r>
      <w:bookmarkStart w:id="0" w:name="_GoBack"/>
      <w:bookmarkEnd w:id="0"/>
      <w:r>
        <w:rPr>
          <w:sz w:val="16"/>
          <w:szCs w:val="16"/>
          <w:lang w:val="pt-BR"/>
        </w:rPr>
        <w:t>: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EDE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1937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3EDE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1A5D8-A509-4FE8-B373-5E199FC1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1308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Avaliador</cp:lastModifiedBy>
  <cp:revision>2</cp:revision>
  <cp:lastPrinted>2016-10-13T18:04:00Z</cp:lastPrinted>
  <dcterms:created xsi:type="dcterms:W3CDTF">2016-10-20T13:53:00Z</dcterms:created>
  <dcterms:modified xsi:type="dcterms:W3CDTF">2016-10-20T13:53:00Z</dcterms:modified>
</cp:coreProperties>
</file>