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7C" w:rsidRDefault="00E3692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</w:t>
      </w:r>
    </w:p>
    <w:p w:rsidR="00E36924" w:rsidRDefault="00E36924" w:rsidP="00E36924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E36924" w:rsidRPr="00E36924" w:rsidRDefault="00E36924" w:rsidP="00E3692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E36924">
        <w:rPr>
          <w:rFonts w:ascii="Arial" w:hAnsi="Arial" w:cs="Arial"/>
          <w:sz w:val="20"/>
          <w:szCs w:val="20"/>
        </w:rPr>
        <w:t>Tabela 1 – Materiais e proporções mássicas utilizadas na preparação dos compósitos.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3247"/>
      </w:tblGrid>
      <w:tr w:rsidR="00E36924" w:rsidRPr="00E36924" w:rsidTr="00C932B7">
        <w:trPr>
          <w:jc w:val="center"/>
        </w:trPr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924" w:rsidRPr="00E36924" w:rsidRDefault="00E36924" w:rsidP="00C932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E36924">
              <w:rPr>
                <w:rFonts w:ascii="Arial" w:hAnsi="Arial" w:cs="Arial"/>
              </w:rPr>
              <w:t>Materiais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924" w:rsidRPr="00E36924" w:rsidRDefault="00E36924" w:rsidP="00C932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E36924">
              <w:rPr>
                <w:rFonts w:ascii="Arial" w:hAnsi="Arial" w:cs="Arial"/>
              </w:rPr>
              <w:t>Proporção mássica (m/m)</w:t>
            </w:r>
          </w:p>
        </w:tc>
      </w:tr>
      <w:tr w:rsidR="00E36924" w:rsidRPr="00E36924" w:rsidTr="00C932B7">
        <w:trPr>
          <w:jc w:val="center"/>
        </w:trPr>
        <w:tc>
          <w:tcPr>
            <w:tcW w:w="2161" w:type="dxa"/>
            <w:tcBorders>
              <w:top w:val="single" w:sz="4" w:space="0" w:color="auto"/>
            </w:tcBorders>
            <w:vAlign w:val="center"/>
          </w:tcPr>
          <w:p w:rsidR="00E36924" w:rsidRPr="00E36924" w:rsidRDefault="00E36924" w:rsidP="00C932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E36924">
              <w:rPr>
                <w:rFonts w:ascii="Arial" w:hAnsi="Arial" w:cs="Arial"/>
              </w:rPr>
              <w:t>MP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E36924" w:rsidRPr="00E36924" w:rsidRDefault="00E36924" w:rsidP="00C932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E36924">
              <w:rPr>
                <w:rFonts w:ascii="Arial" w:hAnsi="Arial" w:cs="Arial"/>
              </w:rPr>
              <w:t>100</w:t>
            </w:r>
          </w:p>
        </w:tc>
      </w:tr>
      <w:tr w:rsidR="00E36924" w:rsidRPr="00E36924" w:rsidTr="00C932B7">
        <w:trPr>
          <w:jc w:val="center"/>
        </w:trPr>
        <w:tc>
          <w:tcPr>
            <w:tcW w:w="2161" w:type="dxa"/>
            <w:vAlign w:val="center"/>
          </w:tcPr>
          <w:p w:rsidR="00E36924" w:rsidRPr="00E36924" w:rsidRDefault="00E36924" w:rsidP="00C932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E36924">
              <w:rPr>
                <w:rFonts w:ascii="Arial" w:hAnsi="Arial" w:cs="Arial"/>
              </w:rPr>
              <w:t>MP/Mica 3%</w:t>
            </w:r>
          </w:p>
        </w:tc>
        <w:tc>
          <w:tcPr>
            <w:tcW w:w="3247" w:type="dxa"/>
            <w:vAlign w:val="center"/>
          </w:tcPr>
          <w:p w:rsidR="00E36924" w:rsidRPr="00E36924" w:rsidRDefault="00E36924" w:rsidP="00C932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E36924">
              <w:rPr>
                <w:rFonts w:ascii="Arial" w:hAnsi="Arial" w:cs="Arial"/>
              </w:rPr>
              <w:t>97/3</w:t>
            </w:r>
          </w:p>
        </w:tc>
      </w:tr>
      <w:tr w:rsidR="00E36924" w:rsidRPr="00E36924" w:rsidTr="00C932B7">
        <w:trPr>
          <w:jc w:val="center"/>
        </w:trPr>
        <w:tc>
          <w:tcPr>
            <w:tcW w:w="2161" w:type="dxa"/>
            <w:vAlign w:val="center"/>
          </w:tcPr>
          <w:p w:rsidR="00E36924" w:rsidRPr="00E36924" w:rsidRDefault="00E36924" w:rsidP="00C932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E36924">
              <w:rPr>
                <w:rFonts w:ascii="Arial" w:hAnsi="Arial" w:cs="Arial"/>
              </w:rPr>
              <w:t>MP/Mica 10%</w:t>
            </w:r>
          </w:p>
        </w:tc>
        <w:tc>
          <w:tcPr>
            <w:tcW w:w="3247" w:type="dxa"/>
            <w:vAlign w:val="center"/>
          </w:tcPr>
          <w:p w:rsidR="00E36924" w:rsidRPr="00E36924" w:rsidRDefault="00E36924" w:rsidP="00C932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E36924">
              <w:rPr>
                <w:rFonts w:ascii="Arial" w:hAnsi="Arial" w:cs="Arial"/>
              </w:rPr>
              <w:t>90/10</w:t>
            </w:r>
          </w:p>
        </w:tc>
      </w:tr>
      <w:tr w:rsidR="00E36924" w:rsidRPr="00E36924" w:rsidTr="00C932B7">
        <w:trPr>
          <w:jc w:val="center"/>
        </w:trPr>
        <w:tc>
          <w:tcPr>
            <w:tcW w:w="2161" w:type="dxa"/>
            <w:vAlign w:val="center"/>
          </w:tcPr>
          <w:p w:rsidR="00E36924" w:rsidRPr="00E36924" w:rsidRDefault="00E36924" w:rsidP="00C932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E36924">
              <w:rPr>
                <w:rFonts w:ascii="Arial" w:hAnsi="Arial" w:cs="Arial"/>
              </w:rPr>
              <w:t>MP/</w:t>
            </w:r>
            <w:proofErr w:type="gramStart"/>
            <w:r w:rsidRPr="00E36924">
              <w:rPr>
                <w:rFonts w:ascii="Arial" w:hAnsi="Arial" w:cs="Arial"/>
              </w:rPr>
              <w:t>SiO</w:t>
            </w:r>
            <w:r w:rsidRPr="00E36924">
              <w:rPr>
                <w:rFonts w:ascii="Arial" w:hAnsi="Arial" w:cs="Arial"/>
                <w:vertAlign w:val="subscript"/>
              </w:rPr>
              <w:t>2</w:t>
            </w:r>
            <w:proofErr w:type="gramEnd"/>
            <w:r w:rsidRPr="00E36924">
              <w:rPr>
                <w:rFonts w:ascii="Arial" w:hAnsi="Arial" w:cs="Arial"/>
                <w:vertAlign w:val="subscript"/>
              </w:rPr>
              <w:t xml:space="preserve"> </w:t>
            </w:r>
            <w:r w:rsidRPr="00E36924">
              <w:rPr>
                <w:rFonts w:ascii="Arial" w:hAnsi="Arial" w:cs="Arial"/>
              </w:rPr>
              <w:t>3%</w:t>
            </w:r>
          </w:p>
        </w:tc>
        <w:tc>
          <w:tcPr>
            <w:tcW w:w="3247" w:type="dxa"/>
            <w:vAlign w:val="center"/>
          </w:tcPr>
          <w:p w:rsidR="00E36924" w:rsidRPr="00E36924" w:rsidRDefault="00E36924" w:rsidP="00C932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E36924">
              <w:rPr>
                <w:rFonts w:ascii="Arial" w:hAnsi="Arial" w:cs="Arial"/>
              </w:rPr>
              <w:t>97/3</w:t>
            </w:r>
          </w:p>
        </w:tc>
      </w:tr>
      <w:tr w:rsidR="00E36924" w:rsidRPr="00E36924" w:rsidTr="00C932B7">
        <w:trPr>
          <w:jc w:val="center"/>
        </w:trPr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E36924" w:rsidRPr="00E36924" w:rsidRDefault="00E36924" w:rsidP="00C932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E36924">
              <w:rPr>
                <w:rFonts w:ascii="Arial" w:hAnsi="Arial" w:cs="Arial"/>
              </w:rPr>
              <w:t>MP/</w:t>
            </w:r>
            <w:proofErr w:type="gramStart"/>
            <w:r w:rsidRPr="00E36924">
              <w:rPr>
                <w:rFonts w:ascii="Arial" w:hAnsi="Arial" w:cs="Arial"/>
              </w:rPr>
              <w:t>SiO</w:t>
            </w:r>
            <w:r w:rsidRPr="00E36924">
              <w:rPr>
                <w:rFonts w:ascii="Arial" w:hAnsi="Arial" w:cs="Arial"/>
                <w:vertAlign w:val="subscript"/>
              </w:rPr>
              <w:t>2</w:t>
            </w:r>
            <w:proofErr w:type="gramEnd"/>
            <w:r w:rsidRPr="00E36924">
              <w:rPr>
                <w:rFonts w:ascii="Arial" w:hAnsi="Arial" w:cs="Arial"/>
                <w:vertAlign w:val="subscript"/>
              </w:rPr>
              <w:t xml:space="preserve"> </w:t>
            </w:r>
            <w:r w:rsidRPr="00E36924">
              <w:rPr>
                <w:rFonts w:ascii="Arial" w:hAnsi="Arial" w:cs="Arial"/>
              </w:rPr>
              <w:t>10%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:rsidR="00E36924" w:rsidRPr="00E36924" w:rsidRDefault="00E36924" w:rsidP="00C932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E36924">
              <w:rPr>
                <w:rFonts w:ascii="Arial" w:hAnsi="Arial" w:cs="Arial"/>
              </w:rPr>
              <w:t>90/10</w:t>
            </w:r>
          </w:p>
        </w:tc>
      </w:tr>
      <w:tr w:rsidR="00E36924" w:rsidRPr="00E36924" w:rsidTr="00C932B7">
        <w:trPr>
          <w:jc w:val="center"/>
        </w:trPr>
        <w:tc>
          <w:tcPr>
            <w:tcW w:w="2161" w:type="dxa"/>
            <w:tcBorders>
              <w:top w:val="single" w:sz="4" w:space="0" w:color="auto"/>
            </w:tcBorders>
            <w:vAlign w:val="center"/>
          </w:tcPr>
          <w:p w:rsidR="00E36924" w:rsidRPr="00E36924" w:rsidRDefault="00E36924" w:rsidP="00C932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E36924" w:rsidRPr="00E36924" w:rsidRDefault="00E36924" w:rsidP="00C932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E36924" w:rsidRDefault="00E36924" w:rsidP="00E36924">
      <w:pPr>
        <w:autoSpaceDE w:val="0"/>
        <w:autoSpaceDN w:val="0"/>
        <w:adjustRightInd w:val="0"/>
        <w:spacing w:after="0" w:line="312" w:lineRule="auto"/>
        <w:ind w:firstLine="567"/>
        <w:rPr>
          <w:b/>
          <w:highlight w:val="yellow"/>
        </w:rPr>
      </w:pPr>
    </w:p>
    <w:p w:rsidR="00E36924" w:rsidRPr="00D500A7" w:rsidRDefault="00E36924" w:rsidP="00E36924">
      <w:pPr>
        <w:autoSpaceDE w:val="0"/>
        <w:autoSpaceDN w:val="0"/>
        <w:adjustRightInd w:val="0"/>
        <w:spacing w:after="0" w:line="312" w:lineRule="auto"/>
        <w:ind w:firstLine="567"/>
        <w:rPr>
          <w:b/>
          <w:highlight w:val="yellow"/>
        </w:rPr>
      </w:pPr>
    </w:p>
    <w:p w:rsidR="004F01F1" w:rsidRPr="00855D1A" w:rsidRDefault="004F01F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F01F1" w:rsidRPr="00855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1A"/>
    <w:rsid w:val="000C44C3"/>
    <w:rsid w:val="004F01F1"/>
    <w:rsid w:val="0075687C"/>
    <w:rsid w:val="00855D1A"/>
    <w:rsid w:val="00984629"/>
    <w:rsid w:val="00E3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5D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5D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Bastos</dc:creator>
  <cp:lastModifiedBy>Daniele Bastos</cp:lastModifiedBy>
  <cp:revision>2</cp:revision>
  <dcterms:created xsi:type="dcterms:W3CDTF">2019-11-26T00:49:00Z</dcterms:created>
  <dcterms:modified xsi:type="dcterms:W3CDTF">2019-11-26T00:49:00Z</dcterms:modified>
</cp:coreProperties>
</file>