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7" w:rsidRPr="00687587" w:rsidRDefault="00033D96" w:rsidP="00E92888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033D96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ORGANIZAÇÃO FINANCEIRA NA CONVERSÃO DE ÁREA</w:t>
      </w:r>
      <w:r w:rsidR="0081490A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 xml:space="preserve"> </w:t>
      </w:r>
      <w:bookmarkStart w:id="0" w:name="_GoBack"/>
      <w:bookmarkEnd w:id="0"/>
      <w:r w:rsidRPr="00033D96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AO SISTEMA PLANTIO DIRETO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8661B7" w:rsidRDefault="00033D96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Douglas Vianna </w:t>
      </w:r>
      <w:proofErr w:type="spellStart"/>
      <w:r>
        <w:rPr>
          <w:rFonts w:ascii="Arial" w:hAnsi="Arial" w:cs="Arial"/>
          <w:b/>
          <w:sz w:val="22"/>
          <w:szCs w:val="22"/>
        </w:rPr>
        <w:t>Bahiense</w:t>
      </w:r>
      <w:proofErr w:type="spellEnd"/>
      <w:r w:rsidR="00687587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033D96" w:rsidRPr="00033D96" w:rsidRDefault="00033D96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Maria da Penha </w:t>
      </w:r>
      <w:proofErr w:type="spellStart"/>
      <w:r>
        <w:rPr>
          <w:rFonts w:ascii="Arial" w:hAnsi="Arial" w:cs="Arial"/>
          <w:b/>
          <w:sz w:val="22"/>
          <w:szCs w:val="22"/>
        </w:rPr>
        <w:t>Angeletti</w:t>
      </w:r>
      <w:proofErr w:type="spellEnd"/>
      <w:r w:rsidR="007A1B0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sz w:val="22"/>
          <w:szCs w:val="22"/>
          <w:vertAlign w:val="superscript"/>
        </w:rPr>
        <w:t>1</w:t>
      </w:r>
      <w:proofErr w:type="gramEnd"/>
    </w:p>
    <w:p w:rsidR="009A24D7" w:rsidRDefault="00033D96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Evelson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Sanche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Muniz</w:t>
      </w:r>
      <w:r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033D96" w:rsidRDefault="00033D96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Jacimar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Luis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Souza </w:t>
      </w:r>
      <w:proofErr w:type="gramStart"/>
      <w:r>
        <w:rPr>
          <w:rFonts w:ascii="Arial" w:hAnsi="Arial" w:cs="Arial"/>
          <w:b/>
          <w:sz w:val="22"/>
          <w:szCs w:val="22"/>
          <w:vertAlign w:val="superscript"/>
        </w:rPr>
        <w:t>1</w:t>
      </w:r>
      <w:proofErr w:type="gramEnd"/>
    </w:p>
    <w:p w:rsidR="00033D96" w:rsidRPr="00033D96" w:rsidRDefault="00033D96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Lucinéia </w:t>
      </w:r>
      <w:proofErr w:type="spellStart"/>
      <w:r>
        <w:rPr>
          <w:rFonts w:ascii="Arial" w:hAnsi="Arial" w:cs="Arial"/>
          <w:b/>
          <w:sz w:val="22"/>
          <w:szCs w:val="22"/>
        </w:rPr>
        <w:t>Laurett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vertAlign w:val="superscript"/>
        </w:rPr>
        <w:t>2</w:t>
      </w:r>
      <w:proofErr w:type="gramEnd"/>
    </w:p>
    <w:p w:rsidR="00350DC5" w:rsidRDefault="00033D96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Rogério Carvalho </w:t>
      </w:r>
      <w:proofErr w:type="spellStart"/>
      <w:r>
        <w:rPr>
          <w:rFonts w:ascii="Arial" w:hAnsi="Arial" w:cs="Arial"/>
          <w:b/>
          <w:sz w:val="22"/>
          <w:szCs w:val="22"/>
        </w:rPr>
        <w:t>Guarçoni</w:t>
      </w:r>
      <w:proofErr w:type="spellEnd"/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3"/>
      </w:r>
      <w:proofErr w:type="gramStart"/>
      <w:r w:rsidR="00687587">
        <w:rPr>
          <w:rFonts w:ascii="Arial" w:hAnsi="Arial" w:cs="Arial"/>
          <w:b/>
          <w:sz w:val="22"/>
          <w:szCs w:val="22"/>
        </w:rPr>
        <w:t xml:space="preserve">  </w:t>
      </w:r>
      <w:proofErr w:type="gramEnd"/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033D96" w:rsidRDefault="00CB02C0" w:rsidP="00151082">
      <w:pPr>
        <w:rPr>
          <w:b w:val="0"/>
          <w:i/>
          <w:sz w:val="22"/>
          <w:szCs w:val="22"/>
        </w:rPr>
      </w:pPr>
      <w:r w:rsidRPr="00033D96">
        <w:rPr>
          <w:sz w:val="22"/>
          <w:szCs w:val="22"/>
        </w:rPr>
        <w:t xml:space="preserve">Resumo: </w:t>
      </w:r>
      <w:r w:rsidR="00033D96" w:rsidRPr="00033D96">
        <w:rPr>
          <w:b w:val="0"/>
          <w:i/>
          <w:sz w:val="22"/>
        </w:rPr>
        <w:t xml:space="preserve">Objetiva-se nesse trabalho a organização financeira de indicadores técnicos obtidos em uma área em conversão ao Sistema de Plantio Direto – SPD ou SPDP, no Sitio </w:t>
      </w:r>
      <w:proofErr w:type="spellStart"/>
      <w:r w:rsidR="00033D96" w:rsidRPr="00033D96">
        <w:rPr>
          <w:b w:val="0"/>
          <w:i/>
          <w:sz w:val="22"/>
        </w:rPr>
        <w:t>Sanche</w:t>
      </w:r>
      <w:proofErr w:type="spellEnd"/>
      <w:r w:rsidR="00033D96" w:rsidRPr="00033D96">
        <w:rPr>
          <w:b w:val="0"/>
          <w:i/>
          <w:sz w:val="22"/>
        </w:rPr>
        <w:t xml:space="preserve">, Santa Maria de Jetibá, Estado do Espírito Santo. Á área em conversão está no sexto ano de aplicação dos três princípios do SPDP, em 0,49 hectares, cultivado com hortaliças e grãos. Neste trabalho foram utilizados três tipos de organização financeira: Custo de produção, Receita Bruta e Fluxo de Caixa Simples. A análise financeira indicou que o Sistema de Plantio Direto tende a crescer economicamente a partir do segundo ano, com o incremento da produção das culturas e com a redução da utilização de insumos e de mão-de-obra. Isto permite inferir que novos projetos de pesquisa e desenvolvimento precisam abordar a rotação de culturas </w:t>
      </w:r>
      <w:proofErr w:type="gramStart"/>
      <w:r w:rsidR="00033D96" w:rsidRPr="00033D96">
        <w:rPr>
          <w:b w:val="0"/>
          <w:i/>
          <w:sz w:val="22"/>
        </w:rPr>
        <w:t>estudando</w:t>
      </w:r>
      <w:proofErr w:type="gramEnd"/>
      <w:r w:rsidR="00033D96" w:rsidRPr="00033D96">
        <w:rPr>
          <w:b w:val="0"/>
          <w:i/>
          <w:sz w:val="22"/>
        </w:rPr>
        <w:t xml:space="preserve">-se espécies econômicas de maior valor agregado, e também o manejo para minimizar os gastos. A educação financeira dos participantes da Rede mostra-se </w:t>
      </w:r>
      <w:r w:rsidR="00033D96" w:rsidRPr="00033D96">
        <w:rPr>
          <w:b w:val="0"/>
          <w:i/>
          <w:sz w:val="22"/>
          <w:szCs w:val="22"/>
        </w:rPr>
        <w:t>necessária para consolidar este ponto de vista.</w:t>
      </w:r>
    </w:p>
    <w:p w:rsidR="00CB02C0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033D96">
        <w:rPr>
          <w:sz w:val="22"/>
          <w:szCs w:val="22"/>
        </w:rPr>
        <w:t>Palavras-chave:</w:t>
      </w:r>
      <w:r w:rsidRPr="00033D96">
        <w:rPr>
          <w:b w:val="0"/>
          <w:sz w:val="22"/>
          <w:szCs w:val="22"/>
        </w:rPr>
        <w:t xml:space="preserve"> </w:t>
      </w:r>
      <w:r w:rsidR="00033D96" w:rsidRPr="00033D96">
        <w:rPr>
          <w:b w:val="0"/>
          <w:i/>
          <w:sz w:val="22"/>
          <w:szCs w:val="22"/>
        </w:rPr>
        <w:t>tecnolog</w:t>
      </w:r>
      <w:r w:rsidR="003D7DFD">
        <w:rPr>
          <w:b w:val="0"/>
          <w:i/>
          <w:sz w:val="22"/>
          <w:szCs w:val="22"/>
        </w:rPr>
        <w:t>ias para a agricultura familiar; base financeira; sustentabilidade; tecnologias em SPD;</w:t>
      </w:r>
      <w:r w:rsidR="00033D96" w:rsidRPr="00033D96">
        <w:rPr>
          <w:b w:val="0"/>
          <w:i/>
          <w:sz w:val="22"/>
          <w:szCs w:val="22"/>
        </w:rPr>
        <w:t xml:space="preserve"> produção de hortaliças e grãos em SPD</w:t>
      </w:r>
      <w:r w:rsidR="00033D96" w:rsidRPr="00033D96">
        <w:rPr>
          <w:b w:val="0"/>
          <w:sz w:val="22"/>
          <w:szCs w:val="22"/>
        </w:rPr>
        <w:t>.</w:t>
      </w:r>
      <w:r w:rsidR="00E92888" w:rsidRPr="00033D96">
        <w:rPr>
          <w:rStyle w:val="apple-converted-space"/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D4" w:rsidRDefault="003C7AD4" w:rsidP="00E64B92">
      <w:pPr>
        <w:spacing w:line="240" w:lineRule="auto"/>
      </w:pPr>
      <w:r>
        <w:separator/>
      </w:r>
    </w:p>
  </w:endnote>
  <w:endnote w:type="continuationSeparator" w:id="0">
    <w:p w:rsidR="003C7AD4" w:rsidRDefault="003C7AD4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proofErr w:type="gramStart"/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>Edição</w:t>
    </w:r>
    <w:proofErr w:type="gramEnd"/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D4" w:rsidRDefault="003C7AD4" w:rsidP="00E64B92">
      <w:pPr>
        <w:spacing w:line="240" w:lineRule="auto"/>
      </w:pPr>
      <w:r>
        <w:separator/>
      </w:r>
    </w:p>
  </w:footnote>
  <w:footnote w:type="continuationSeparator" w:id="0">
    <w:p w:rsidR="003C7AD4" w:rsidRDefault="003C7AD4" w:rsidP="00E64B92">
      <w:pPr>
        <w:spacing w:line="240" w:lineRule="auto"/>
      </w:pPr>
      <w:r>
        <w:continuationSeparator/>
      </w:r>
    </w:p>
  </w:footnote>
  <w:footnote w:id="1">
    <w:p w:rsidR="007A1B0C" w:rsidRPr="00033D96" w:rsidRDefault="007A1B0C">
      <w:pPr>
        <w:pStyle w:val="Textodenotaderodap"/>
        <w:rPr>
          <w:lang w:val="pt-BR"/>
        </w:rPr>
      </w:pPr>
      <w:r w:rsidRPr="00033D96">
        <w:rPr>
          <w:rStyle w:val="Refdenotaderodap"/>
        </w:rPr>
        <w:footnoteRef/>
      </w:r>
      <w:r w:rsidRPr="00033D96">
        <w:rPr>
          <w:sz w:val="16"/>
        </w:rPr>
        <w:t xml:space="preserve"> </w:t>
      </w:r>
      <w:r w:rsidR="00033D96" w:rsidRPr="00033D96">
        <w:rPr>
          <w:sz w:val="16"/>
        </w:rPr>
        <w:t>Instituto Capixaba de Pesquisa Assistência Técnica e Extensão Rural – INCAPER/Centro Regional de Desenvolvimento Rural Centro Serrano</w:t>
      </w:r>
      <w:r w:rsidR="00033D96" w:rsidRPr="00033D96">
        <w:rPr>
          <w:sz w:val="16"/>
          <w:lang w:val="pt-BR"/>
        </w:rPr>
        <w:t xml:space="preserve"> – Brasil - </w:t>
      </w:r>
      <w:proofErr w:type="spellStart"/>
      <w:r w:rsidR="00033D96" w:rsidRPr="00033D96">
        <w:rPr>
          <w:sz w:val="16"/>
          <w:lang w:val="pt-BR"/>
        </w:rPr>
        <w:t>dougl</w:t>
      </w:r>
      <w:proofErr w:type="spellEnd"/>
      <w:r w:rsidR="00033D96">
        <w:rPr>
          <w:sz w:val="16"/>
        </w:rPr>
        <w:t>as.bahiense@yahoo.com.br</w:t>
      </w:r>
      <w:r w:rsidR="00033D96">
        <w:rPr>
          <w:sz w:val="16"/>
          <w:lang w:val="pt-BR"/>
        </w:rPr>
        <w:t>;</w:t>
      </w:r>
      <w:r w:rsidR="00033D96" w:rsidRPr="00033D96">
        <w:rPr>
          <w:sz w:val="16"/>
        </w:rPr>
        <w:t xml:space="preserve"> p</w:t>
      </w:r>
      <w:r w:rsidR="00033D96">
        <w:rPr>
          <w:sz w:val="16"/>
        </w:rPr>
        <w:t>enhangeletti@incaper.es.gov.br</w:t>
      </w:r>
      <w:r w:rsidR="00033D96">
        <w:rPr>
          <w:sz w:val="16"/>
          <w:lang w:val="pt-BR"/>
        </w:rPr>
        <w:t>;</w:t>
      </w:r>
      <w:r w:rsidR="00033D96" w:rsidRPr="00033D96">
        <w:rPr>
          <w:sz w:val="16"/>
          <w:lang w:val="pt-BR"/>
        </w:rPr>
        <w:t xml:space="preserve"> </w:t>
      </w:r>
      <w:r w:rsidR="00033D96" w:rsidRPr="00033D96">
        <w:rPr>
          <w:sz w:val="16"/>
        </w:rPr>
        <w:t>jacimarsouza@yahoo.com.br</w:t>
      </w:r>
      <w:r w:rsidR="00033D96" w:rsidRPr="00033D96">
        <w:rPr>
          <w:sz w:val="16"/>
          <w:lang w:val="pt-BR"/>
        </w:rPr>
        <w:t>;</w:t>
      </w:r>
    </w:p>
  </w:footnote>
  <w:footnote w:id="2">
    <w:p w:rsidR="00033D96" w:rsidRPr="00033D96" w:rsidRDefault="00033D96">
      <w:pPr>
        <w:pStyle w:val="Textodenotaderodap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 w:rsidRPr="00033D96">
        <w:rPr>
          <w:sz w:val="16"/>
        </w:rPr>
        <w:t>Sindicato dos Trabalhadores Rurais Agricultores e Agricultoras Familiares de Santa Maria de Jetibá – STRSMJ</w:t>
      </w:r>
      <w:r w:rsidRPr="00033D96">
        <w:rPr>
          <w:sz w:val="16"/>
          <w:lang w:val="pt-BR"/>
        </w:rPr>
        <w:t xml:space="preserve"> – Brasil -</w:t>
      </w:r>
      <w:r w:rsidRPr="00033D96">
        <w:rPr>
          <w:sz w:val="16"/>
        </w:rPr>
        <w:t xml:space="preserve"> evelsonsanche@bol.com.br</w:t>
      </w:r>
      <w:r w:rsidRPr="00033D96">
        <w:rPr>
          <w:sz w:val="16"/>
          <w:lang w:val="pt-BR"/>
        </w:rPr>
        <w:t>;</w:t>
      </w:r>
      <w:r w:rsidRPr="00033D96">
        <w:rPr>
          <w:sz w:val="16"/>
        </w:rPr>
        <w:t xml:space="preserve"> laurett24@hotmail.com</w:t>
      </w:r>
    </w:p>
  </w:footnote>
  <w:footnote w:id="3">
    <w:p w:rsidR="007A1B0C" w:rsidRPr="007A1B0C" w:rsidRDefault="007A1B0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033D96" w:rsidRPr="00033D96">
        <w:rPr>
          <w:sz w:val="16"/>
        </w:rPr>
        <w:t>Instituto Capixaba de Pesquisa Assistência Técnica e Extensão Rural – INCAPER/Centro Regional de Desenvolvimento Rural Centro Serrano</w:t>
      </w:r>
      <w:r w:rsidR="00033D96" w:rsidRPr="00033D96">
        <w:rPr>
          <w:sz w:val="16"/>
          <w:lang w:val="pt-BR"/>
        </w:rPr>
        <w:t xml:space="preserve"> – Brasil - rogerio.guarconi@gmail.com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1B47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3D96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B47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C7AD4"/>
    <w:rsid w:val="003D0B00"/>
    <w:rsid w:val="003D38C0"/>
    <w:rsid w:val="003D393F"/>
    <w:rsid w:val="003D39DE"/>
    <w:rsid w:val="003D7DFD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490A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0C4A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85B0D-0B30-447E-BFAC-2A1070FB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1395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Douglas</cp:lastModifiedBy>
  <cp:revision>7</cp:revision>
  <cp:lastPrinted>2016-10-13T18:04:00Z</cp:lastPrinted>
  <dcterms:created xsi:type="dcterms:W3CDTF">2016-10-17T16:51:00Z</dcterms:created>
  <dcterms:modified xsi:type="dcterms:W3CDTF">2016-10-23T12:18:00Z</dcterms:modified>
</cp:coreProperties>
</file>