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021364" w:rsidRPr="00E26FBF" w:rsidRDefault="00021364" w:rsidP="00021364">
      <w:pPr>
        <w:spacing w:before="240"/>
        <w:rPr>
          <w:b w:val="0"/>
          <w:sz w:val="22"/>
          <w:szCs w:val="22"/>
        </w:rPr>
      </w:pPr>
      <w:r w:rsidRPr="00E26FBF">
        <w:rPr>
          <w:sz w:val="22"/>
          <w:szCs w:val="22"/>
        </w:rPr>
        <w:t xml:space="preserve">ANÁLISE DAS CARACTERÍSTICAS FÍSICO-QUÍMICAS E ORGANOLÉPTICAS DE SABONTES LIQUÍDOS INTÍMOS FEMININOS </w:t>
      </w:r>
    </w:p>
    <w:p w:rsidR="00021364" w:rsidRPr="00687587" w:rsidRDefault="00021364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021364" w:rsidRDefault="00021364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021364">
        <w:rPr>
          <w:rFonts w:ascii="Arial" w:hAnsi="Arial" w:cs="Arial"/>
          <w:b/>
          <w:sz w:val="22"/>
          <w:szCs w:val="22"/>
        </w:rPr>
        <w:t>NOELMA DE SOUSA FELIX</w:t>
      </w:r>
      <w:proofErr w:type="gramStart"/>
      <w:r w:rsidRPr="00021364">
        <w:rPr>
          <w:rFonts w:ascii="Arial" w:hAnsi="Arial" w:cs="Arial"/>
          <w:b/>
          <w:sz w:val="22"/>
          <w:szCs w:val="22"/>
        </w:rPr>
        <w:t xml:space="preserve"> </w:t>
      </w:r>
      <w:r w:rsidR="00687587" w:rsidRPr="00021364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7A1B0C" w:rsidRPr="00021364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Pr="00021364" w:rsidRDefault="00021364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021364">
        <w:rPr>
          <w:rFonts w:ascii="Arial" w:hAnsi="Arial" w:cs="Arial"/>
          <w:b/>
          <w:sz w:val="22"/>
          <w:szCs w:val="22"/>
        </w:rPr>
        <w:t>LUCIANO P. CABRAL</w:t>
      </w:r>
      <w:r w:rsidR="007A1B0C" w:rsidRPr="00021364">
        <w:rPr>
          <w:rFonts w:ascii="Arial" w:hAnsi="Arial" w:cs="Arial"/>
          <w:b/>
          <w:sz w:val="22"/>
          <w:szCs w:val="22"/>
        </w:rPr>
        <w:t xml:space="preserve"> </w:t>
      </w:r>
      <w:r w:rsidR="007A1B0C" w:rsidRPr="00021364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350DC5" w:rsidRPr="00021364" w:rsidRDefault="00021364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021364">
        <w:rPr>
          <w:rFonts w:ascii="Arial" w:hAnsi="Arial" w:cs="Arial"/>
          <w:b/>
          <w:sz w:val="22"/>
          <w:szCs w:val="22"/>
        </w:rPr>
        <w:t>WENDEL SIMÕES FERNANDES</w:t>
      </w:r>
      <w:r w:rsidR="007A1B0C" w:rsidRPr="0002136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21364">
        <w:rPr>
          <w:rFonts w:ascii="Arial" w:hAnsi="Arial"/>
          <w:b/>
          <w:sz w:val="22"/>
          <w:szCs w:val="22"/>
          <w:vertAlign w:val="superscript"/>
        </w:rPr>
        <w:t>3</w:t>
      </w:r>
      <w:proofErr w:type="gramEnd"/>
      <w:r w:rsidR="00687587" w:rsidRPr="00021364">
        <w:rPr>
          <w:rFonts w:ascii="Arial" w:hAnsi="Arial" w:cs="Arial"/>
          <w:b/>
          <w:sz w:val="22"/>
          <w:szCs w:val="22"/>
        </w:rPr>
        <w:t xml:space="preserve"> </w:t>
      </w:r>
      <w:r w:rsidRPr="00021364">
        <w:rPr>
          <w:sz w:val="22"/>
          <w:szCs w:val="22"/>
        </w:rPr>
        <w:t xml:space="preserve">                                                                              </w:t>
      </w:r>
      <w:r w:rsidRPr="00021364">
        <w:rPr>
          <w:rFonts w:ascii="Arial" w:hAnsi="Arial" w:cs="Arial"/>
          <w:b/>
          <w:sz w:val="22"/>
          <w:szCs w:val="22"/>
        </w:rPr>
        <w:t>SIMONE A. DE BIAZZI LAPENA</w:t>
      </w:r>
      <w:r w:rsidRPr="00021364">
        <w:rPr>
          <w:rFonts w:ascii="Arial" w:hAnsi="Arial" w:cs="Arial"/>
          <w:b/>
          <w:sz w:val="22"/>
          <w:szCs w:val="22"/>
          <w:vertAlign w:val="superscript"/>
        </w:rPr>
        <w:t>4</w:t>
      </w:r>
    </w:p>
    <w:p w:rsidR="00021364" w:rsidRPr="00021364" w:rsidRDefault="00021364" w:rsidP="00021364">
      <w:pPr>
        <w:ind w:firstLine="284"/>
        <w:rPr>
          <w:rFonts w:eastAsia="Times New Roman"/>
          <w:b w:val="0"/>
          <w:bCs w:val="0"/>
          <w:i/>
          <w:sz w:val="22"/>
          <w:szCs w:val="22"/>
          <w:lang w:eastAsia="pt-BR"/>
        </w:rPr>
      </w:pPr>
      <w:r w:rsidRPr="00021364">
        <w:rPr>
          <w:i/>
          <w:sz w:val="22"/>
          <w:szCs w:val="22"/>
        </w:rPr>
        <w:t>Resumo –</w:t>
      </w:r>
      <w:r w:rsidRPr="00021364">
        <w:rPr>
          <w:b w:val="0"/>
          <w:i/>
          <w:sz w:val="22"/>
          <w:szCs w:val="22"/>
        </w:rPr>
        <w:t xml:space="preserve"> Os sabonetes íntimos líquidos femininos são produtos destinados à higienização da região intima e segundo a ANVISA são classificados como produtos de risco potencial, pois eles podem facilmente desequilibrar a flora vaginal e ocasionar vulvovaginites. Neste estudo, foram analisadas as características físico-químicas, organolépticas e testes de centrifugação, de seis amostras de sabonetes líquidos íntimos femininos de abrangência nacional e comercialização local. De forma geral, constatou-se que apenas duas das amostras analisadas não apresentaram resultado satisfatório, as demais amostras apresentaram características físico-químicas (</w:t>
      </w:r>
      <w:proofErr w:type="gramStart"/>
      <w:r w:rsidRPr="00021364">
        <w:rPr>
          <w:b w:val="0"/>
          <w:i/>
          <w:sz w:val="22"/>
          <w:szCs w:val="22"/>
        </w:rPr>
        <w:t>pH</w:t>
      </w:r>
      <w:proofErr w:type="gramEnd"/>
      <w:r w:rsidRPr="00021364">
        <w:rPr>
          <w:b w:val="0"/>
          <w:i/>
          <w:sz w:val="22"/>
          <w:szCs w:val="22"/>
        </w:rPr>
        <w:t xml:space="preserve">, índice de espuma) e organolépticas (cor, odor e consistência), adequadas a comercialização, atendendo aos parâmetros fisiológicos e apresentando aceitação pelo mercado consumidor </w:t>
      </w:r>
      <w:r w:rsidRPr="00021364">
        <w:rPr>
          <w:rFonts w:eastAsia="Times New Roman"/>
          <w:b w:val="0"/>
          <w:i/>
          <w:sz w:val="22"/>
          <w:szCs w:val="22"/>
          <w:lang w:eastAsia="pt-BR"/>
        </w:rPr>
        <w:t>(BEZERRA</w:t>
      </w:r>
      <w:r w:rsidRPr="00021364">
        <w:rPr>
          <w:b w:val="0"/>
          <w:i/>
          <w:sz w:val="22"/>
          <w:szCs w:val="22"/>
        </w:rPr>
        <w:t xml:space="preserve"> et al., </w:t>
      </w:r>
      <w:r w:rsidRPr="00021364">
        <w:rPr>
          <w:rFonts w:eastAsia="Times New Roman"/>
          <w:b w:val="0"/>
          <w:i/>
          <w:sz w:val="22"/>
          <w:szCs w:val="22"/>
          <w:lang w:eastAsia="pt-BR"/>
        </w:rPr>
        <w:t>2016).</w:t>
      </w:r>
    </w:p>
    <w:p w:rsidR="00021364" w:rsidRDefault="00021364" w:rsidP="00021364">
      <w:pPr>
        <w:rPr>
          <w:b w:val="0"/>
          <w:i/>
          <w:sz w:val="22"/>
          <w:szCs w:val="22"/>
        </w:rPr>
      </w:pPr>
      <w:r w:rsidRPr="00021364">
        <w:rPr>
          <w:i/>
          <w:sz w:val="22"/>
          <w:szCs w:val="22"/>
        </w:rPr>
        <w:t>Palavra-chave:</w:t>
      </w:r>
      <w:r w:rsidRPr="00021364">
        <w:rPr>
          <w:b w:val="0"/>
          <w:i/>
          <w:sz w:val="22"/>
          <w:szCs w:val="22"/>
        </w:rPr>
        <w:t xml:space="preserve"> Sabonetes líquidos, região íntima, </w:t>
      </w:r>
      <w:proofErr w:type="gramStart"/>
      <w:r w:rsidRPr="00021364">
        <w:rPr>
          <w:b w:val="0"/>
          <w:i/>
          <w:sz w:val="22"/>
          <w:szCs w:val="22"/>
        </w:rPr>
        <w:t>pH</w:t>
      </w:r>
      <w:proofErr w:type="gramEnd"/>
      <w:r w:rsidRPr="00021364">
        <w:rPr>
          <w:b w:val="0"/>
          <w:i/>
          <w:sz w:val="22"/>
          <w:szCs w:val="22"/>
        </w:rPr>
        <w:t xml:space="preserve">, higienização </w:t>
      </w:r>
    </w:p>
    <w:p w:rsidR="00021364" w:rsidRPr="00021364" w:rsidRDefault="00021364" w:rsidP="00021364">
      <w:pPr>
        <w:rPr>
          <w:sz w:val="22"/>
          <w:szCs w:val="22"/>
        </w:rPr>
      </w:pPr>
      <w:r w:rsidRPr="00021364">
        <w:rPr>
          <w:sz w:val="22"/>
          <w:szCs w:val="22"/>
        </w:rPr>
        <w:t>Área do conhecimento: Ciências da Saúde</w:t>
      </w: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0213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9A" w:rsidRDefault="0029009A" w:rsidP="00E64B92">
      <w:pPr>
        <w:spacing w:line="240" w:lineRule="auto"/>
      </w:pPr>
      <w:r>
        <w:separator/>
      </w:r>
    </w:p>
  </w:endnote>
  <w:endnote w:type="continuationSeparator" w:id="0">
    <w:p w:rsidR="0029009A" w:rsidRDefault="0029009A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9A" w:rsidRDefault="0029009A" w:rsidP="00E64B92">
      <w:pPr>
        <w:spacing w:line="240" w:lineRule="auto"/>
      </w:pPr>
      <w:r>
        <w:separator/>
      </w:r>
    </w:p>
  </w:footnote>
  <w:footnote w:type="continuationSeparator" w:id="0">
    <w:p w:rsidR="0029009A" w:rsidRDefault="0029009A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E26FBF">
        <w:rPr>
          <w:sz w:val="16"/>
          <w:szCs w:val="16"/>
          <w:lang w:val="pt-BR"/>
        </w:rPr>
        <w:t xml:space="preserve">Farmácia Generalista/ Instituto Taubaté de Ensino Superior, Brasil. E-mail: </w:t>
      </w:r>
      <w:proofErr w:type="gramStart"/>
      <w:r w:rsidR="00E26FBF" w:rsidRPr="00E26FBF">
        <w:rPr>
          <w:color w:val="000000" w:themeColor="text1"/>
          <w:sz w:val="16"/>
          <w:szCs w:val="16"/>
        </w:rPr>
        <w:t>noelmafelixdeus@hotmail.com</w:t>
      </w:r>
      <w:proofErr w:type="gramEnd"/>
    </w:p>
  </w:footnote>
  <w:footnote w:id="2">
    <w:p w:rsidR="007A1B0C" w:rsidRPr="00E26FBF" w:rsidRDefault="007A1B0C">
      <w:pPr>
        <w:pStyle w:val="Textodenotaderodap"/>
        <w:rPr>
          <w:lang w:val="pt-BR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FBF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1364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009A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26FBF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B7A9-B406-4593-91D9-B152F865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1245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usuaio</cp:lastModifiedBy>
  <cp:revision>2</cp:revision>
  <cp:lastPrinted>2016-10-13T18:04:00Z</cp:lastPrinted>
  <dcterms:created xsi:type="dcterms:W3CDTF">2016-10-17T18:16:00Z</dcterms:created>
  <dcterms:modified xsi:type="dcterms:W3CDTF">2016-10-17T18:16:00Z</dcterms:modified>
</cp:coreProperties>
</file>